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5F228D"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5F228D">
        <w:rPr>
          <w:sz w:val="28"/>
          <w:szCs w:val="28"/>
        </w:rPr>
        <w:t>30</w:t>
      </w:r>
      <w:r>
        <w:rPr>
          <w:sz w:val="28"/>
          <w:szCs w:val="28"/>
        </w:rPr>
        <w:t>.12.2022                                                                                                  №</w:t>
      </w:r>
      <w:r w:rsidR="00C86657">
        <w:rPr>
          <w:sz w:val="28"/>
          <w:szCs w:val="28"/>
        </w:rPr>
        <w:t xml:space="preserve"> </w:t>
      </w:r>
      <w:r w:rsidR="005F228D">
        <w:rPr>
          <w:sz w:val="28"/>
          <w:szCs w:val="28"/>
        </w:rPr>
        <w:t>78</w:t>
      </w:r>
    </w:p>
    <w:p w:rsidR="0008563B" w:rsidRDefault="0008563B" w:rsidP="0008563B">
      <w:pPr>
        <w:jc w:val="center"/>
        <w:rPr>
          <w:b/>
          <w:sz w:val="28"/>
          <w:szCs w:val="28"/>
        </w:rPr>
      </w:pPr>
    </w:p>
    <w:p w:rsidR="002A0426" w:rsidRPr="00A05146" w:rsidRDefault="002A0426" w:rsidP="002A0426">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734827">
        <w:rPr>
          <w:bCs/>
          <w:sz w:val="28"/>
        </w:rPr>
        <w:t>Подготовка и утверждение документации по планировке территории</w:t>
      </w:r>
      <w:r w:rsidRPr="00A05146">
        <w:rPr>
          <w:sz w:val="28"/>
          <w:szCs w:val="28"/>
        </w:rPr>
        <w:t>»</w:t>
      </w:r>
    </w:p>
    <w:p w:rsidR="0016229F" w:rsidRPr="00A05146" w:rsidRDefault="00385652" w:rsidP="00B4210F">
      <w:pPr>
        <w:tabs>
          <w:tab w:val="left" w:pos="5103"/>
        </w:tabs>
        <w:ind w:right="3962"/>
        <w:jc w:val="both"/>
        <w:rPr>
          <w:sz w:val="28"/>
          <w:szCs w:val="28"/>
        </w:rPr>
      </w:pP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2A0426" w:rsidRPr="00A05146" w:rsidRDefault="002A0426" w:rsidP="002A0426">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sidRPr="00734827">
        <w:rPr>
          <w:bCs/>
          <w:sz w:val="28"/>
        </w:rPr>
        <w:t>Подготовка и утверждение документации по планировке территории</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2A0426" w:rsidRDefault="002A0426" w:rsidP="00DC666F">
      <w:pPr>
        <w:ind w:firstLine="5529"/>
        <w:jc w:val="right"/>
        <w:rPr>
          <w:sz w:val="28"/>
          <w:szCs w:val="28"/>
        </w:rPr>
      </w:pPr>
    </w:p>
    <w:p w:rsidR="002A0426" w:rsidRDefault="002A0426"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5F228D">
        <w:rPr>
          <w:sz w:val="28"/>
          <w:szCs w:val="28"/>
        </w:rPr>
        <w:t>30</w:t>
      </w:r>
      <w:r>
        <w:rPr>
          <w:sz w:val="28"/>
          <w:szCs w:val="28"/>
        </w:rPr>
        <w:t>.12.</w:t>
      </w:r>
      <w:r w:rsidRPr="00A3436E">
        <w:rPr>
          <w:sz w:val="28"/>
          <w:szCs w:val="28"/>
        </w:rPr>
        <w:t xml:space="preserve">2022 № </w:t>
      </w:r>
      <w:r w:rsidR="005F228D">
        <w:rPr>
          <w:sz w:val="28"/>
          <w:szCs w:val="28"/>
        </w:rPr>
        <w:t>78</w:t>
      </w:r>
    </w:p>
    <w:p w:rsidR="00DC666F" w:rsidRPr="00A3436E" w:rsidRDefault="00DC666F" w:rsidP="00DC666F">
      <w:pPr>
        <w:ind w:firstLine="5529"/>
        <w:jc w:val="right"/>
        <w:rPr>
          <w:sz w:val="28"/>
          <w:szCs w:val="28"/>
        </w:rPr>
      </w:pPr>
    </w:p>
    <w:p w:rsidR="00DC666F" w:rsidRDefault="00DC666F" w:rsidP="00DC666F"/>
    <w:p w:rsidR="002A0426" w:rsidRPr="00443E0B" w:rsidRDefault="002A0426" w:rsidP="002A0426">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2A0426" w:rsidRPr="00734827" w:rsidRDefault="002A0426" w:rsidP="002A0426">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734827">
        <w:rPr>
          <w:rFonts w:ascii="Times New Roman" w:hAnsi="Times New Roman" w:cs="Times New Roman"/>
          <w:b/>
          <w:bCs/>
          <w:color w:val="auto"/>
          <w:sz w:val="28"/>
        </w:rPr>
        <w:t xml:space="preserve">Подготовка и утверждение </w:t>
      </w:r>
      <w:r w:rsidRPr="00734827">
        <w:rPr>
          <w:rFonts w:ascii="Times New Roman" w:hAnsi="Times New Roman" w:cs="Times New Roman"/>
          <w:b/>
          <w:bCs/>
          <w:color w:val="auto"/>
          <w:sz w:val="28"/>
          <w:szCs w:val="28"/>
        </w:rPr>
        <w:t>документации по планировке территории»</w:t>
      </w:r>
    </w:p>
    <w:p w:rsidR="002A0426" w:rsidRPr="00734827" w:rsidRDefault="002A0426" w:rsidP="002A0426">
      <w:pPr>
        <w:ind w:firstLine="709"/>
        <w:jc w:val="both"/>
        <w:rPr>
          <w:b/>
          <w:bCs/>
          <w:sz w:val="28"/>
          <w:szCs w:val="28"/>
        </w:rPr>
      </w:pPr>
    </w:p>
    <w:p w:rsidR="002A0426" w:rsidRPr="00734827" w:rsidRDefault="002A0426" w:rsidP="002A0426">
      <w:pPr>
        <w:pStyle w:val="headertext0"/>
        <w:numPr>
          <w:ilvl w:val="0"/>
          <w:numId w:val="38"/>
        </w:numPr>
        <w:spacing w:before="0" w:beforeAutospacing="0" w:after="0" w:afterAutospacing="0"/>
        <w:jc w:val="center"/>
        <w:rPr>
          <w:b/>
          <w:sz w:val="28"/>
          <w:szCs w:val="28"/>
        </w:rPr>
      </w:pPr>
      <w:r w:rsidRPr="00734827">
        <w:rPr>
          <w:b/>
          <w:sz w:val="28"/>
          <w:szCs w:val="28"/>
        </w:rPr>
        <w:t>Общие положения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 Информирование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1.3.1. Информирование о порядке предоставления муниципальной услуги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непосредственно при личном приеме заявителя в органе местного самоуправления сельского поселения </w:t>
      </w:r>
      <w:r>
        <w:rPr>
          <w:sz w:val="28"/>
          <w:szCs w:val="28"/>
        </w:rPr>
        <w:t>Нялинское</w:t>
      </w:r>
      <w:r w:rsidRPr="00734827">
        <w:rPr>
          <w:sz w:val="28"/>
          <w:szCs w:val="28"/>
        </w:rPr>
        <w:t>, предоставляющего муниципальную услугу (далее</w:t>
      </w:r>
      <w:r>
        <w:rPr>
          <w:sz w:val="28"/>
          <w:szCs w:val="28"/>
        </w:rPr>
        <w:t xml:space="preserve"> </w:t>
      </w:r>
      <w:r w:rsidRPr="00734827">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по телефону </w:t>
      </w:r>
      <w:proofErr w:type="gramStart"/>
      <w:r w:rsidRPr="00734827">
        <w:rPr>
          <w:sz w:val="28"/>
          <w:szCs w:val="28"/>
        </w:rPr>
        <w:t>Уполномоченном</w:t>
      </w:r>
      <w:proofErr w:type="gramEnd"/>
      <w:r w:rsidRPr="00734827">
        <w:rPr>
          <w:sz w:val="28"/>
          <w:szCs w:val="28"/>
        </w:rPr>
        <w:t xml:space="preserve"> органе или многофункциональном центре;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письменно, в том числе посредством электронной почты, факсимильной связи;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посредством размещения в открытой и доступной форме информации: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на официальном сайте Уполномоченного органа </w:t>
      </w:r>
      <w:hyperlink r:id="rId9" w:history="1">
        <w:r w:rsidRPr="00AE2056">
          <w:rPr>
            <w:rStyle w:val="a3"/>
            <w:sz w:val="28"/>
            <w:szCs w:val="28"/>
          </w:rPr>
          <w:t>http://hmrn.ru/raion/poseleniya/nyalino/administrativnye-reglamenty/</w:t>
        </w:r>
      </w:hyperlink>
      <w:r>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посредством размещения информации на информационных стендах Уполномоченного органа или многофункционального центра.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1) письменно, в том числе посредством электронной почты, факсимильной связи.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1.3.2. Консультирование по вопросам предоставления муниципальной услуги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 интерактивной форме Регионального портала;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1.3.3. Информация о порядке и сроках предоставления муниципальной услуги предоставляется заявителю бесплатно.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rsidR="002A0426" w:rsidRPr="00734827" w:rsidRDefault="002A0426" w:rsidP="002A0426">
      <w:pPr>
        <w:pStyle w:val="formattext"/>
        <w:spacing w:before="0" w:beforeAutospacing="0" w:after="0" w:afterAutospacing="0"/>
        <w:ind w:firstLine="709"/>
        <w:jc w:val="both"/>
        <w:rPr>
          <w:sz w:val="28"/>
          <w:szCs w:val="28"/>
        </w:rPr>
      </w:pPr>
      <w:bookmarkStart w:id="1" w:name="P0029"/>
      <w:bookmarkEnd w:id="1"/>
    </w:p>
    <w:p w:rsidR="002A0426" w:rsidRPr="00BF433B" w:rsidRDefault="002A0426" w:rsidP="002A0426">
      <w:pPr>
        <w:pStyle w:val="headertext0"/>
        <w:numPr>
          <w:ilvl w:val="0"/>
          <w:numId w:val="38"/>
        </w:numPr>
        <w:spacing w:before="0" w:beforeAutospacing="0" w:after="0" w:afterAutospacing="0"/>
        <w:jc w:val="center"/>
        <w:rPr>
          <w:b/>
          <w:sz w:val="28"/>
          <w:szCs w:val="28"/>
        </w:rPr>
      </w:pPr>
      <w:r w:rsidRPr="00BF433B">
        <w:rPr>
          <w:b/>
          <w:sz w:val="28"/>
          <w:szCs w:val="28"/>
        </w:rPr>
        <w:t>Стандарт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 Наименование муниципальной услуги - "Подготовка и утверждение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2.2. Наименование органа, предоставляющего муниципальную услугу </w:t>
      </w:r>
      <w:r>
        <w:rPr>
          <w:sz w:val="28"/>
          <w:szCs w:val="28"/>
        </w:rPr>
        <w:t>–</w:t>
      </w:r>
      <w:r w:rsidRPr="00734827">
        <w:rPr>
          <w:sz w:val="28"/>
          <w:szCs w:val="28"/>
        </w:rPr>
        <w:t xml:space="preserve"> </w:t>
      </w:r>
      <w:r>
        <w:rPr>
          <w:sz w:val="28"/>
          <w:szCs w:val="28"/>
        </w:rPr>
        <w:t>администрация сельского поселения Нялинское</w:t>
      </w:r>
      <w:r w:rsidRPr="00734827">
        <w:rPr>
          <w:sz w:val="28"/>
          <w:szCs w:val="28"/>
        </w:rPr>
        <w:t>.</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2.3. Перечень нормативных правовых актов, регулирующих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2.4. Описание результата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Результатом предоставления муниципальной услуги является: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обращения с заявлением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решение об отказе в предоставлении услуги по форме, согласно приложению № 7, № 8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обращения с заявлением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hyperlink r:id="rId10" w:history="1">
        <w:r w:rsidRPr="00734827">
          <w:rPr>
            <w:rStyle w:val="a3"/>
            <w:sz w:val="28"/>
            <w:szCs w:val="28"/>
          </w:rPr>
          <w:t xml:space="preserve">приложению </w:t>
        </w:r>
        <w:r>
          <w:rPr>
            <w:rStyle w:val="a3"/>
            <w:sz w:val="28"/>
            <w:szCs w:val="28"/>
          </w:rPr>
          <w:t>№</w:t>
        </w:r>
        <w:r w:rsidRPr="00734827">
          <w:rPr>
            <w:rStyle w:val="a3"/>
            <w:sz w:val="28"/>
            <w:szCs w:val="28"/>
          </w:rPr>
          <w:t xml:space="preserve"> 9</w:t>
        </w:r>
      </w:hyperlink>
      <w:r w:rsidRPr="00734827">
        <w:rPr>
          <w:sz w:val="28"/>
          <w:szCs w:val="28"/>
        </w:rPr>
        <w:t xml:space="preserve">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3) решение об отказе в предоставлении услуги по форме, согласно приложению № 11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Приостановление срока предоставления муниципальной услуги не предусмотрено.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.1. Для получения муниципальной услуги заявитель представляет следующие документы независимо от категории и основания обращения: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документ, удостоверяющий личность (предоставляется при обращении в МФЦ, Уполномоченный орган);</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заявление: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 в форме документа на бумажном носителе по форме, согласно </w:t>
      </w:r>
      <w:r w:rsidRPr="004814F5">
        <w:rPr>
          <w:sz w:val="28"/>
          <w:szCs w:val="28"/>
        </w:rPr>
        <w:t>приложению № 1</w:t>
      </w:r>
      <w:r w:rsidRPr="00734827">
        <w:rPr>
          <w:sz w:val="28"/>
          <w:szCs w:val="28"/>
        </w:rPr>
        <w:t xml:space="preserve">, </w:t>
      </w:r>
      <w:r w:rsidRPr="004814F5">
        <w:rPr>
          <w:sz w:val="28"/>
          <w:szCs w:val="28"/>
        </w:rPr>
        <w:t>№ 2</w:t>
      </w:r>
      <w:r w:rsidRPr="00734827">
        <w:rPr>
          <w:sz w:val="28"/>
          <w:szCs w:val="28"/>
        </w:rPr>
        <w:t xml:space="preserve">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4814F5">
        <w:rPr>
          <w:sz w:val="28"/>
          <w:szCs w:val="28"/>
        </w:rPr>
        <w:t>Федерального закона от 06.04.2011 № 63-ФЗ "Об электронной подписи"</w:t>
      </w:r>
      <w:r w:rsidRPr="00734827">
        <w:rPr>
          <w:sz w:val="28"/>
          <w:szCs w:val="28"/>
        </w:rPr>
        <w:t xml:space="preserve"> (далее - Федеральный закон </w:t>
      </w:r>
      <w:r>
        <w:rPr>
          <w:sz w:val="28"/>
          <w:szCs w:val="28"/>
        </w:rPr>
        <w:t>№</w:t>
      </w:r>
      <w:r w:rsidRPr="00734827">
        <w:rPr>
          <w:sz w:val="28"/>
          <w:szCs w:val="28"/>
        </w:rPr>
        <w:t xml:space="preserve"> 63-ФЗ).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34827">
        <w:rPr>
          <w:sz w:val="28"/>
          <w:szCs w:val="28"/>
        </w:rPr>
        <w:t>ии и ау</w:t>
      </w:r>
      <w:proofErr w:type="gramEnd"/>
      <w:r w:rsidRPr="00734827">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проект задания на разработку проекта планировки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основная часть проекта межевания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материалы по обоснованию проекта межевания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согласование документации по планировке территории в случаях, предусмотренных </w:t>
      </w:r>
      <w:r w:rsidRPr="004814F5">
        <w:rPr>
          <w:sz w:val="28"/>
          <w:szCs w:val="28"/>
        </w:rPr>
        <w:t>статьей 45 Градостроительного кодекса Российской Федерации</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.4. Заявление и прилагаемые документы могут быть представлены (направлены) заявителем одним из следующих способов: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лично или посредством почтового отправления в орган местного самоуправления;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через МФЦ;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через Региональный портал или Единый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2.</w:t>
      </w:r>
      <w:r>
        <w:rPr>
          <w:sz w:val="28"/>
          <w:szCs w:val="28"/>
        </w:rPr>
        <w:t>6</w:t>
      </w:r>
      <w:r w:rsidRPr="00734827">
        <w:rPr>
          <w:sz w:val="28"/>
          <w:szCs w:val="28"/>
        </w:rPr>
        <w:t>.5. Запрещается требовать от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1" w:history="1">
        <w:r w:rsidRPr="00734827">
          <w:rPr>
            <w:rStyle w:val="a3"/>
            <w:sz w:val="28"/>
            <w:szCs w:val="28"/>
          </w:rPr>
          <w:t xml:space="preserve">статьи 1 Федерального закона от 27 июля 2010 г. </w:t>
        </w:r>
        <w:r>
          <w:rPr>
            <w:rStyle w:val="a3"/>
            <w:sz w:val="28"/>
            <w:szCs w:val="28"/>
          </w:rPr>
          <w:t>№</w:t>
        </w:r>
        <w:r w:rsidRPr="00734827">
          <w:rPr>
            <w:rStyle w:val="a3"/>
            <w:sz w:val="28"/>
            <w:szCs w:val="28"/>
          </w:rPr>
          <w:t xml:space="preserve"> 210-ФЗ "Об</w:t>
        </w:r>
        <w:proofErr w:type="gramEnd"/>
        <w:r w:rsidRPr="00734827">
          <w:rPr>
            <w:rStyle w:val="a3"/>
            <w:sz w:val="28"/>
            <w:szCs w:val="28"/>
          </w:rPr>
          <w:t xml:space="preserve"> организации предоставления государственных и муниципальных услуг"</w:t>
        </w:r>
      </w:hyperlink>
      <w:r w:rsidRPr="00734827">
        <w:rPr>
          <w:sz w:val="28"/>
          <w:szCs w:val="28"/>
        </w:rPr>
        <w:t xml:space="preserve"> (далее - Федеральный закон </w:t>
      </w:r>
      <w:r>
        <w:rPr>
          <w:sz w:val="28"/>
          <w:szCs w:val="28"/>
        </w:rPr>
        <w:t>№</w:t>
      </w:r>
      <w:r w:rsidRPr="00734827">
        <w:rPr>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w:t>
      </w:r>
      <w:hyperlink r:id="rId12" w:history="1">
        <w:r w:rsidRPr="00734827">
          <w:rPr>
            <w:rStyle w:val="a3"/>
            <w:sz w:val="28"/>
            <w:szCs w:val="28"/>
          </w:rPr>
          <w:t>статьи 7</w:t>
        </w:r>
      </w:hyperlink>
      <w:r w:rsidRPr="00734827">
        <w:rPr>
          <w:sz w:val="28"/>
          <w:szCs w:val="28"/>
        </w:rPr>
        <w:t xml:space="preserve">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rPr>
        <w:t>№</w:t>
      </w:r>
      <w:r w:rsidRPr="00734827">
        <w:rPr>
          <w:sz w:val="28"/>
          <w:szCs w:val="28"/>
        </w:rPr>
        <w:t xml:space="preserve"> 210-ФЗ;</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Pr="00734827">
          <w:rPr>
            <w:rStyle w:val="a3"/>
            <w:sz w:val="28"/>
            <w:szCs w:val="28"/>
          </w:rPr>
          <w:t>статьи 16</w:t>
        </w:r>
      </w:hyperlink>
      <w:r w:rsidRPr="00734827">
        <w:rPr>
          <w:sz w:val="28"/>
          <w:szCs w:val="28"/>
        </w:rPr>
        <w:t xml:space="preserve"> Федерального закона </w:t>
      </w:r>
      <w:r>
        <w:rPr>
          <w:sz w:val="28"/>
          <w:szCs w:val="28"/>
        </w:rPr>
        <w:t>№</w:t>
      </w:r>
      <w:r w:rsidRPr="00734827">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34827">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4814F5">
        <w:rPr>
          <w:sz w:val="28"/>
          <w:szCs w:val="28"/>
        </w:rPr>
        <w:t>статьи 16</w:t>
      </w:r>
      <w:r w:rsidRPr="00734827">
        <w:rPr>
          <w:sz w:val="28"/>
          <w:szCs w:val="28"/>
        </w:rPr>
        <w:t xml:space="preserve"> Федерального закона </w:t>
      </w:r>
      <w:r>
        <w:rPr>
          <w:sz w:val="28"/>
          <w:szCs w:val="28"/>
        </w:rPr>
        <w:t>№</w:t>
      </w:r>
      <w:r w:rsidRPr="00734827">
        <w:rPr>
          <w:sz w:val="28"/>
          <w:szCs w:val="28"/>
        </w:rPr>
        <w:t xml:space="preserve"> 210-ФЗ, уведомляется заявитель, а также приносятся извинения за доставленные неудобства.</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4814F5">
        <w:rPr>
          <w:sz w:val="28"/>
          <w:szCs w:val="28"/>
        </w:rPr>
        <w:t>статьи 16</w:t>
      </w:r>
      <w:r w:rsidRPr="00734827">
        <w:rPr>
          <w:sz w:val="28"/>
          <w:szCs w:val="28"/>
        </w:rPr>
        <w:t xml:space="preserve"> Федерального закона </w:t>
      </w:r>
      <w:r>
        <w:rPr>
          <w:sz w:val="28"/>
          <w:szCs w:val="28"/>
        </w:rPr>
        <w:t>№</w:t>
      </w:r>
      <w:r w:rsidRPr="00734827">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 xml:space="preserve">. </w:t>
      </w:r>
      <w:proofErr w:type="gramStart"/>
      <w:r w:rsidRPr="0073482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 </w:t>
      </w:r>
      <w:proofErr w:type="gramEnd"/>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.1. Получаются в рамках межведомственного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734827">
        <w:rPr>
          <w:sz w:val="28"/>
          <w:szCs w:val="28"/>
        </w:rPr>
        <w:t>Росреестр</w:t>
      </w:r>
      <w:proofErr w:type="spellEnd"/>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w:t>
      </w:r>
      <w:r w:rsidRPr="00734827">
        <w:rPr>
          <w:sz w:val="28"/>
          <w:szCs w:val="28"/>
        </w:rPr>
        <w:lastRenderedPageBreak/>
        <w:t>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сведения о факте выдачи и содержании доверенности - единая информационная система нотариата.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 xml:space="preserve">.2. Заявитель вправе по собственной инициативе </w:t>
      </w:r>
      <w:proofErr w:type="gramStart"/>
      <w:r w:rsidRPr="00734827">
        <w:rPr>
          <w:sz w:val="28"/>
          <w:szCs w:val="28"/>
        </w:rPr>
        <w:t>предоставить документы</w:t>
      </w:r>
      <w:proofErr w:type="gramEnd"/>
      <w:r w:rsidRPr="00734827">
        <w:rPr>
          <w:sz w:val="28"/>
          <w:szCs w:val="28"/>
        </w:rPr>
        <w:t xml:space="preserve"> (сведения), указанные в пунктах 2.8.1.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8</w:t>
      </w:r>
      <w:r w:rsidRPr="00734827">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8</w:t>
      </w:r>
      <w:r w:rsidRPr="00734827">
        <w:rPr>
          <w:sz w:val="28"/>
          <w:szCs w:val="28"/>
        </w:rPr>
        <w:t>.1. Основаниями для отказа в приеме документов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представление неполного комплекта документов, указанных в пункте 2.</w:t>
      </w:r>
      <w:r>
        <w:rPr>
          <w:sz w:val="28"/>
          <w:szCs w:val="28"/>
        </w:rPr>
        <w:t>8</w:t>
      </w:r>
      <w:r w:rsidRPr="00734827">
        <w:rPr>
          <w:sz w:val="28"/>
          <w:szCs w:val="28"/>
        </w:rPr>
        <w:t xml:space="preserve"> Административного регламента, подлежащих обязательному представлению заявителем;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подача заявления (запроса) от имени заявителя не уполномоченным на то лицом;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заявление о предоставлении услуги подано в орган местного самоуправления в полномочия, которого не входит предоставление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7) электронные документы не соответствуют требованиям к форматам их предоставления и (или) не читаются;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8) несоблюдение установленных статьей Федерального закона </w:t>
      </w:r>
      <w:r>
        <w:rPr>
          <w:sz w:val="28"/>
          <w:szCs w:val="28"/>
        </w:rPr>
        <w:t>№</w:t>
      </w:r>
      <w:r w:rsidRPr="00734827">
        <w:rPr>
          <w:sz w:val="28"/>
          <w:szCs w:val="28"/>
        </w:rPr>
        <w:t xml:space="preserve"> 63-ФЗ условий признания действительности, усиленной квалифицированной электронной подписи".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2.10. Исчерпывающий перечень оснований для приостановления или отказа в предоставлении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.1. Основания для приостановления предоставления муниципальной услуги не предусмотрены.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.2.1. При рассмотрении заявления о принятии решения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разработка документации по планировке территории в соответствии с </w:t>
      </w:r>
      <w:hyperlink r:id="rId14" w:history="1">
        <w:r w:rsidRPr="00734827">
          <w:rPr>
            <w:rStyle w:val="a3"/>
            <w:sz w:val="28"/>
            <w:szCs w:val="28"/>
          </w:rPr>
          <w:t>Градостроительным кодексом Российской Федерации</w:t>
        </w:r>
      </w:hyperlink>
      <w:r w:rsidRPr="00734827">
        <w:rPr>
          <w:sz w:val="28"/>
          <w:szCs w:val="28"/>
        </w:rPr>
        <w:t xml:space="preserve"> не требуется, и заявитель не настаивает на ее разработке;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заявителем является лицо, которым в соответствии с </w:t>
      </w:r>
      <w:hyperlink r:id="rId15" w:history="1">
        <w:r w:rsidRPr="00734827">
          <w:rPr>
            <w:rStyle w:val="a3"/>
            <w:sz w:val="28"/>
            <w:szCs w:val="28"/>
          </w:rPr>
          <w:t>Градостроительным кодексом Российской Федерации</w:t>
        </w:r>
      </w:hyperlink>
      <w:r w:rsidRPr="00734827">
        <w:rPr>
          <w:sz w:val="28"/>
          <w:szCs w:val="28"/>
        </w:rPr>
        <w:t xml:space="preserve"> решение о подготовке документации по планировке территории принимается самостоятельно;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3) несоответствие проекта задания на выполнение инженерных изысканий </w:t>
      </w:r>
      <w:hyperlink r:id="rId16" w:history="1">
        <w:r w:rsidRPr="00734827">
          <w:rPr>
            <w:rStyle w:val="a3"/>
            <w:sz w:val="28"/>
            <w:szCs w:val="28"/>
          </w:rPr>
          <w:t>Правилам выполнения инженерных изысканий, необходимых для подготовки документации по планировке территории</w:t>
        </w:r>
      </w:hyperlink>
      <w:r w:rsidRPr="00734827">
        <w:rPr>
          <w:sz w:val="28"/>
          <w:szCs w:val="28"/>
        </w:rPr>
        <w:t xml:space="preserve">, утвержденным </w:t>
      </w:r>
      <w:r w:rsidRPr="004814F5">
        <w:rPr>
          <w:sz w:val="28"/>
          <w:szCs w:val="28"/>
        </w:rPr>
        <w:t>постановлением Правительства Российской Федерации от 31 марта 2017 №402</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сведения о ранее принятом </w:t>
      </w:r>
      <w:proofErr w:type="gramStart"/>
      <w:r w:rsidRPr="00734827">
        <w:rPr>
          <w:sz w:val="28"/>
          <w:szCs w:val="28"/>
        </w:rPr>
        <w:t>решении</w:t>
      </w:r>
      <w:proofErr w:type="gramEnd"/>
      <w:r w:rsidRPr="00734827">
        <w:rPr>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не допускается подготовка проекта межевания территории без подготовки проекта планировки в соответствии с </w:t>
      </w:r>
      <w:hyperlink r:id="rId17" w:history="1">
        <w:r w:rsidRPr="00734827">
          <w:rPr>
            <w:rStyle w:val="a3"/>
            <w:sz w:val="28"/>
            <w:szCs w:val="28"/>
          </w:rPr>
          <w:t>Градостроительным кодексом Российской Федерации</w:t>
        </w:r>
      </w:hyperlink>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w:t>
      </w:r>
      <w:r w:rsidRPr="004814F5">
        <w:rPr>
          <w:sz w:val="28"/>
          <w:szCs w:val="28"/>
        </w:rPr>
        <w:t>статьи 45 Градостроительного кодекса Российской Федерации</w:t>
      </w:r>
      <w:r w:rsidRPr="00734827">
        <w:rPr>
          <w:sz w:val="28"/>
          <w:szCs w:val="28"/>
        </w:rPr>
        <w:t xml:space="preserve"> (за исключением случая, предусмотренного частью 6 </w:t>
      </w:r>
      <w:r w:rsidRPr="004814F5">
        <w:rPr>
          <w:sz w:val="28"/>
          <w:szCs w:val="28"/>
        </w:rPr>
        <w:t>статьи 18 Градостроительного кодекса Российской Федерации</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8) отзыв заявления о предоставлении муниципальной услуги по инициативе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roofErr w:type="gramStart"/>
      <w:r w:rsidRPr="00734827">
        <w:rPr>
          <w:sz w:val="28"/>
          <w:szCs w:val="28"/>
        </w:rPr>
        <w:t xml:space="preserve"> :</w:t>
      </w:r>
      <w:proofErr w:type="gramEnd"/>
    </w:p>
    <w:p w:rsidR="002A0426" w:rsidRPr="00734827"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.3.1. При рассмотрении заявления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документация по планировке территории не соответствует требованиям, установленным частью 10 </w:t>
      </w:r>
      <w:r w:rsidRPr="004814F5">
        <w:rPr>
          <w:sz w:val="28"/>
          <w:szCs w:val="28"/>
        </w:rPr>
        <w:t>статьи 45 Градостроительного кодекса Российской Федерации</w:t>
      </w:r>
      <w:r w:rsidRPr="00734827">
        <w:rPr>
          <w:sz w:val="28"/>
          <w:szCs w:val="28"/>
        </w:rPr>
        <w:t xml:space="preserve"> (за исключением случая, предусмотренного частью 10.2 </w:t>
      </w:r>
      <w:r w:rsidRPr="004814F5">
        <w:rPr>
          <w:sz w:val="28"/>
          <w:szCs w:val="28"/>
        </w:rPr>
        <w:t>статьи 45 Градостроительного кодекса Российской Федерации</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по итогам проверки не подтверждено право заявителя </w:t>
      </w:r>
      <w:proofErr w:type="gramStart"/>
      <w:r w:rsidRPr="00734827">
        <w:rPr>
          <w:sz w:val="28"/>
          <w:szCs w:val="28"/>
        </w:rPr>
        <w:t>принимать</w:t>
      </w:r>
      <w:proofErr w:type="gramEnd"/>
      <w:r>
        <w:rPr>
          <w:sz w:val="28"/>
          <w:szCs w:val="28"/>
        </w:rPr>
        <w:t xml:space="preserve"> </w:t>
      </w:r>
      <w:r w:rsidRPr="00734827">
        <w:rPr>
          <w:sz w:val="28"/>
          <w:szCs w:val="28"/>
        </w:rPr>
        <w:t>решение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сведения о принятом </w:t>
      </w:r>
      <w:proofErr w:type="gramStart"/>
      <w:r w:rsidRPr="00734827">
        <w:rPr>
          <w:sz w:val="28"/>
          <w:szCs w:val="28"/>
        </w:rPr>
        <w:t>решении</w:t>
      </w:r>
      <w:proofErr w:type="gramEnd"/>
      <w:r w:rsidRPr="00734827">
        <w:rPr>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несоответствие представленных документов решению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6) отсутствие необходимых согласований, из числа предусмотренных </w:t>
      </w:r>
      <w:r w:rsidRPr="004814F5">
        <w:rPr>
          <w:sz w:val="28"/>
          <w:szCs w:val="28"/>
        </w:rPr>
        <w:t>статьей 45 Градостроительного кодекса Российской Федерации</w:t>
      </w:r>
      <w:r>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8) документация по планировке территории по составу и содержанию не соответствует требованиям, установленным частью 4 </w:t>
      </w:r>
      <w:hyperlink r:id="rId18" w:history="1">
        <w:r w:rsidRPr="00734827">
          <w:rPr>
            <w:rStyle w:val="a3"/>
            <w:sz w:val="28"/>
            <w:szCs w:val="28"/>
          </w:rPr>
          <w:t>статьи 41.1</w:t>
        </w:r>
      </w:hyperlink>
      <w:r w:rsidRPr="00734827">
        <w:rPr>
          <w:sz w:val="28"/>
          <w:szCs w:val="28"/>
        </w:rPr>
        <w:t xml:space="preserve">, </w:t>
      </w:r>
      <w:r w:rsidRPr="004814F5">
        <w:rPr>
          <w:sz w:val="28"/>
          <w:szCs w:val="28"/>
        </w:rPr>
        <w:t>статьями 42</w:t>
      </w:r>
      <w:r w:rsidRPr="00734827">
        <w:rPr>
          <w:sz w:val="28"/>
          <w:szCs w:val="28"/>
        </w:rPr>
        <w:t xml:space="preserve">, </w:t>
      </w:r>
      <w:hyperlink r:id="rId19" w:history="1">
        <w:r w:rsidRPr="00734827">
          <w:rPr>
            <w:rStyle w:val="a3"/>
            <w:sz w:val="28"/>
            <w:szCs w:val="28"/>
          </w:rPr>
          <w:t>43 Градостроительного кодекса Российской Федерации</w:t>
        </w:r>
      </w:hyperlink>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10) отзыв заявления о предоставлении государственной (муниципальной) услуги по инициативе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w:t>
      </w:r>
      <w:r w:rsidRPr="00734827">
        <w:rPr>
          <w:sz w:val="28"/>
          <w:szCs w:val="28"/>
        </w:rPr>
        <w:lastRenderedPageBreak/>
        <w:t>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rsidR="002A0426"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0.6.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0</w:t>
      </w:r>
      <w:r w:rsidRPr="00734827">
        <w:rPr>
          <w:sz w:val="28"/>
          <w:szCs w:val="28"/>
        </w:rPr>
        <w:t>. Порядок, размер и основания взимания государственной пошлины</w:t>
      </w:r>
      <w:r>
        <w:rPr>
          <w:sz w:val="28"/>
          <w:szCs w:val="28"/>
        </w:rPr>
        <w:t xml:space="preserve"> </w:t>
      </w:r>
      <w:r w:rsidRPr="00734827">
        <w:rPr>
          <w:sz w:val="28"/>
          <w:szCs w:val="28"/>
        </w:rPr>
        <w:t>или иной платы, взимаемой за предоставление государственной</w:t>
      </w:r>
      <w:r>
        <w:rPr>
          <w:sz w:val="28"/>
          <w:szCs w:val="28"/>
        </w:rPr>
        <w:t xml:space="preserve"> </w:t>
      </w:r>
      <w:r w:rsidRPr="00734827">
        <w:rPr>
          <w:sz w:val="28"/>
          <w:szCs w:val="28"/>
        </w:rPr>
        <w:t xml:space="preserve">(муниципальной)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Муниципальная услуга предоставляется на безвозмездной основе.</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1</w:t>
      </w:r>
      <w:r w:rsidRPr="00734827">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необходимых и обязательных услуг не требуется.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2</w:t>
      </w:r>
      <w:r w:rsidRPr="00734827">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sz w:val="28"/>
          <w:szCs w:val="28"/>
        </w:rPr>
        <w:t>ике расчета размера такой платы</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необходимых и обязательных услуг не требуется.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3</w:t>
      </w:r>
      <w:r w:rsidRPr="00734827">
        <w:rPr>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Время ожидания при подаче заявления на получение государственной (муниципальной) услуги - не более 15 минут.</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4</w:t>
      </w:r>
      <w:r w:rsidRPr="0073482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5</w:t>
      </w:r>
      <w:r w:rsidRPr="00734827">
        <w:rPr>
          <w:sz w:val="28"/>
          <w:szCs w:val="28"/>
        </w:rPr>
        <w:t xml:space="preserve">. </w:t>
      </w:r>
      <w:proofErr w:type="gramStart"/>
      <w:r w:rsidRPr="00734827">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34827">
        <w:rPr>
          <w:sz w:val="28"/>
          <w:szCs w:val="28"/>
        </w:rPr>
        <w:t>мультимедийной</w:t>
      </w:r>
      <w:proofErr w:type="spellEnd"/>
      <w:r w:rsidRPr="00734827">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34827">
        <w:rPr>
          <w:sz w:val="28"/>
          <w:szCs w:val="28"/>
        </w:rPr>
        <w:t xml:space="preserve"> законодательством Российской Федерации о социальной защите инвалидов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Места приема заявителей оборудуются необходимой мебелью для оформления документов, информационными стендами.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Обеспечивается беспрепятственный доступ инвалидов к месту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Визуальная, текстовая и </w:t>
      </w:r>
      <w:proofErr w:type="spellStart"/>
      <w:r w:rsidRPr="00734827">
        <w:rPr>
          <w:sz w:val="28"/>
          <w:szCs w:val="28"/>
        </w:rPr>
        <w:t>мультимедийная</w:t>
      </w:r>
      <w:proofErr w:type="spellEnd"/>
      <w:r w:rsidRPr="00734827">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34827">
        <w:rPr>
          <w:sz w:val="28"/>
          <w:szCs w:val="28"/>
        </w:rPr>
        <w:t xml:space="preserve"> предоставления муниципальной услуги обеспечивается: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возможность посадки в транспортное средство и высадки из него, в том числе с использованием кресла-коляски;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допуск </w:t>
      </w:r>
      <w:proofErr w:type="spellStart"/>
      <w:r w:rsidRPr="00734827">
        <w:rPr>
          <w:sz w:val="28"/>
          <w:szCs w:val="28"/>
        </w:rPr>
        <w:t>сурдопереводчика</w:t>
      </w:r>
      <w:proofErr w:type="spellEnd"/>
      <w:r w:rsidRPr="00734827">
        <w:rPr>
          <w:sz w:val="28"/>
          <w:szCs w:val="28"/>
        </w:rPr>
        <w:t xml:space="preserve"> и </w:t>
      </w:r>
      <w:proofErr w:type="spellStart"/>
      <w:r w:rsidRPr="00734827">
        <w:rPr>
          <w:sz w:val="28"/>
          <w:szCs w:val="28"/>
        </w:rPr>
        <w:t>тифлосурдопереводчика</w:t>
      </w:r>
      <w:proofErr w:type="spellEnd"/>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20" w:history="1">
        <w:r w:rsidRPr="00734827">
          <w:rPr>
            <w:rStyle w:val="a3"/>
            <w:sz w:val="28"/>
            <w:szCs w:val="28"/>
          </w:rPr>
          <w:t xml:space="preserve">приказом Министерства труда и социальной защиты Российской Федерации от 22.06.2015 </w:t>
        </w:r>
        <w:r>
          <w:rPr>
            <w:rStyle w:val="a3"/>
            <w:sz w:val="28"/>
            <w:szCs w:val="28"/>
          </w:rPr>
          <w:t>№</w:t>
        </w:r>
        <w:r w:rsidRPr="00734827">
          <w:rPr>
            <w:rStyle w:val="a3"/>
            <w:sz w:val="28"/>
            <w:szCs w:val="28"/>
          </w:rPr>
          <w:t xml:space="preserve"> 386н "Об утверждении формы документа, подтверждающего специальное обучение собаки-проводника, и порядка его выдачи"</w:t>
        </w:r>
      </w:hyperlink>
      <w:r w:rsidRPr="00734827">
        <w:rPr>
          <w:sz w:val="28"/>
          <w:szCs w:val="28"/>
        </w:rPr>
        <w:t>.</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6</w:t>
      </w:r>
      <w:r w:rsidRPr="00734827">
        <w:rPr>
          <w:sz w:val="28"/>
          <w:szCs w:val="28"/>
        </w:rPr>
        <w:t>. Показатели доступности и качества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 </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Показателями доступности предоставления муниципальной услуги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расположенность помещения, в котором ведется прием, выдача документов в зоне доступности общественного транспорта;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оказание помощи инвалидам в преодолении барьеров, мешающих получению ими услуг наравне с другими лицами.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Показателями качества предоставления муниципальной услуги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соблюдение сроков приема и рассмотрения документов;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соблюдение срока получения результата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количество взаимодействий заявителя с должностными лицами (без учета консультаций).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.1. Предоставление муниципальной услуги по экстерриториальному принципу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.2. Предоставление муниципальной услуги в электронной форме посредством Единого и регионального порталов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bookmarkStart w:id="2" w:name="P00AC"/>
      <w:bookmarkEnd w:id="2"/>
    </w:p>
    <w:p w:rsidR="002A0426" w:rsidRPr="004814F5" w:rsidRDefault="002A0426" w:rsidP="002A0426">
      <w:pPr>
        <w:pStyle w:val="headertext0"/>
        <w:numPr>
          <w:ilvl w:val="0"/>
          <w:numId w:val="36"/>
        </w:numPr>
        <w:spacing w:before="0" w:beforeAutospacing="0" w:after="0" w:afterAutospacing="0"/>
        <w:ind w:left="0" w:firstLine="0"/>
        <w:jc w:val="center"/>
        <w:rPr>
          <w:b/>
          <w:sz w:val="28"/>
          <w:szCs w:val="28"/>
        </w:rPr>
      </w:pPr>
      <w:r w:rsidRPr="004814F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3.1. Предоставление муниципальной услуги включает в себя следующие процедуры: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проверка документов и регистрация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рассмотрение документов и сведений;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принятие решения о предоставлении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выдача (направление) заявителю результата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1) проверка документов и регистрация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рассмотрение документов и сведений;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организация и проведение публичных слушаний или общественных обсуждений при рассмотрении заявления (в случаях, предусмотренных </w:t>
      </w:r>
      <w:hyperlink r:id="rId21" w:history="1">
        <w:r w:rsidRPr="00734827">
          <w:rPr>
            <w:rStyle w:val="a3"/>
            <w:sz w:val="28"/>
            <w:szCs w:val="28"/>
          </w:rPr>
          <w:t>Градостроительным кодексом Российской Федерации</w:t>
        </w:r>
      </w:hyperlink>
      <w:r w:rsidRPr="00734827">
        <w:rPr>
          <w:sz w:val="28"/>
          <w:szCs w:val="28"/>
        </w:rPr>
        <w:t>)</w:t>
      </w:r>
      <w:proofErr w:type="gramStart"/>
      <w:r w:rsidRPr="00734827">
        <w:rPr>
          <w:sz w:val="28"/>
          <w:szCs w:val="28"/>
        </w:rPr>
        <w:t xml:space="preserve"> ;</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принятие решения о предоставлении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выдача (направление) заявителю результата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Описание административных процедур представлено в Приложении </w:t>
      </w:r>
      <w:r>
        <w:rPr>
          <w:sz w:val="28"/>
          <w:szCs w:val="28"/>
        </w:rPr>
        <w:t>№</w:t>
      </w:r>
      <w:r w:rsidRPr="00734827">
        <w:rPr>
          <w:sz w:val="28"/>
          <w:szCs w:val="28"/>
        </w:rPr>
        <w:t xml:space="preserve"> 12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6"/>
        </w:numPr>
        <w:spacing w:before="0" w:beforeAutospacing="0" w:after="0" w:afterAutospacing="0"/>
        <w:ind w:left="0" w:firstLine="709"/>
        <w:jc w:val="both"/>
        <w:rPr>
          <w:sz w:val="28"/>
          <w:szCs w:val="28"/>
        </w:rPr>
      </w:pPr>
      <w:r w:rsidRPr="00734827">
        <w:rPr>
          <w:sz w:val="28"/>
          <w:szCs w:val="28"/>
        </w:rPr>
        <w:t xml:space="preserve">Исправление опечаток и (или) ошибок в выданных в результате предоставления муниципальной услуги документах </w:t>
      </w:r>
    </w:p>
    <w:p w:rsidR="002A0426" w:rsidRPr="00734827" w:rsidRDefault="002A0426" w:rsidP="002A0426">
      <w:pPr>
        <w:pStyle w:val="formattext"/>
        <w:spacing w:before="0" w:beforeAutospacing="0" w:after="0" w:afterAutospacing="0"/>
        <w:ind w:left="319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Основание для начала административной процедуры: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Сведения о должностном лице, ответственном за выполнение административного действия, входящего в состав административной процедур</w:t>
      </w:r>
      <w:r>
        <w:rPr>
          <w:sz w:val="28"/>
          <w:szCs w:val="28"/>
        </w:rPr>
        <w:t>ы: специалист</w:t>
      </w:r>
      <w:r w:rsidRPr="00734827">
        <w:rPr>
          <w:sz w:val="28"/>
          <w:szCs w:val="28"/>
        </w:rPr>
        <w:t>, ответственный за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Специалист рассматривает заявление и проводит проверку указанных в нем сведений в срок, не превышающий 2-х календарных дней </w:t>
      </w:r>
      <w:proofErr w:type="gramStart"/>
      <w:r w:rsidRPr="00734827">
        <w:rPr>
          <w:sz w:val="28"/>
          <w:szCs w:val="28"/>
        </w:rPr>
        <w:t>с даты</w:t>
      </w:r>
      <w:proofErr w:type="gramEnd"/>
      <w:r w:rsidRPr="00734827">
        <w:rPr>
          <w:sz w:val="28"/>
          <w:szCs w:val="28"/>
        </w:rPr>
        <w:t xml:space="preserve"> его регистрации.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При отсутствии опечаток и (или) ошибок в документе, являющимся результатом предоставления м</w:t>
      </w:r>
      <w:r>
        <w:rPr>
          <w:sz w:val="28"/>
          <w:szCs w:val="28"/>
        </w:rPr>
        <w:t>униципальной услуги, специалист</w:t>
      </w:r>
      <w:r w:rsidRPr="00734827">
        <w:rPr>
          <w:sz w:val="28"/>
          <w:szCs w:val="28"/>
        </w:rPr>
        <w:t>, ответственный за предоставление муниципальной услуги, осуществляет подготовку уведомления за подписью Главы сельского поселения,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roofErr w:type="gramEnd"/>
    </w:p>
    <w:p w:rsidR="002A0426" w:rsidRDefault="002A0426" w:rsidP="002A0426">
      <w:pPr>
        <w:pStyle w:val="formattext"/>
        <w:spacing w:before="0" w:beforeAutospacing="0" w:after="0" w:afterAutospacing="0"/>
        <w:ind w:firstLine="709"/>
        <w:jc w:val="both"/>
        <w:rPr>
          <w:sz w:val="28"/>
          <w:szCs w:val="28"/>
        </w:rPr>
      </w:pPr>
      <w:r w:rsidRPr="00734827">
        <w:rPr>
          <w:sz w:val="28"/>
          <w:szCs w:val="28"/>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6"/>
        </w:numPr>
        <w:spacing w:before="0" w:beforeAutospacing="0" w:after="0" w:afterAutospacing="0"/>
        <w:ind w:left="0" w:firstLine="709"/>
        <w:jc w:val="both"/>
        <w:rPr>
          <w:sz w:val="28"/>
          <w:szCs w:val="28"/>
        </w:rPr>
      </w:pPr>
      <w:r w:rsidRPr="00734827">
        <w:rPr>
          <w:sz w:val="28"/>
          <w:szCs w:val="28"/>
        </w:rPr>
        <w:t xml:space="preserve">Особенности выполнения административных процедур (действий) в многофункциональных центрах предоставления муниципальных услуг </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w:t>
      </w:r>
      <w:r>
        <w:rPr>
          <w:sz w:val="28"/>
          <w:szCs w:val="28"/>
        </w:rPr>
        <w:t>№</w:t>
      </w:r>
      <w:r w:rsidRPr="00734827">
        <w:rPr>
          <w:sz w:val="28"/>
          <w:szCs w:val="28"/>
        </w:rPr>
        <w:t xml:space="preserve"> 210-ФЗ,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муниципальной услуги по экстерриториальному принципу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w:t>
      </w:r>
      <w:r>
        <w:rPr>
          <w:sz w:val="28"/>
          <w:szCs w:val="28"/>
        </w:rPr>
        <w:t>4</w:t>
      </w:r>
      <w:r w:rsidRPr="00734827">
        <w:rPr>
          <w:sz w:val="28"/>
          <w:szCs w:val="28"/>
        </w:rPr>
        <w:t>. Случаи и порядок предоставления муниципальных услуг в упреждающем (</w:t>
      </w:r>
      <w:proofErr w:type="spellStart"/>
      <w:r w:rsidRPr="00734827">
        <w:rPr>
          <w:sz w:val="28"/>
          <w:szCs w:val="28"/>
        </w:rPr>
        <w:t>проактивном</w:t>
      </w:r>
      <w:proofErr w:type="spellEnd"/>
      <w:r w:rsidRPr="00734827">
        <w:rPr>
          <w:sz w:val="28"/>
          <w:szCs w:val="28"/>
        </w:rPr>
        <w:t xml:space="preserve">) режиме </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Муниципальная услуга в упреждающем (</w:t>
      </w:r>
      <w:proofErr w:type="spellStart"/>
      <w:r w:rsidRPr="00734827">
        <w:rPr>
          <w:sz w:val="28"/>
          <w:szCs w:val="28"/>
        </w:rPr>
        <w:t>проактивном</w:t>
      </w:r>
      <w:proofErr w:type="spellEnd"/>
      <w:r w:rsidRPr="00734827">
        <w:rPr>
          <w:sz w:val="28"/>
          <w:szCs w:val="28"/>
        </w:rPr>
        <w:t>) режиме не предоставляется.</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7"/>
        </w:numPr>
        <w:spacing w:before="0" w:beforeAutospacing="0" w:after="0" w:afterAutospacing="0"/>
        <w:ind w:left="0" w:firstLine="709"/>
        <w:jc w:val="both"/>
        <w:rPr>
          <w:sz w:val="28"/>
          <w:szCs w:val="28"/>
        </w:rPr>
      </w:pPr>
      <w:r w:rsidRPr="00734827">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2A0426" w:rsidRPr="00BF433B" w:rsidRDefault="002A0426" w:rsidP="002A0426">
      <w:pPr>
        <w:pStyle w:val="formattext"/>
        <w:spacing w:before="0" w:beforeAutospacing="0" w:after="0" w:afterAutospacing="0"/>
        <w:jc w:val="center"/>
        <w:rPr>
          <w:b/>
          <w:sz w:val="28"/>
          <w:szCs w:val="28"/>
        </w:rPr>
      </w:pPr>
      <w:r w:rsidRPr="00734827">
        <w:rPr>
          <w:sz w:val="28"/>
          <w:szCs w:val="28"/>
        </w:rPr>
        <w:br/>
      </w:r>
      <w:bookmarkStart w:id="3" w:name="P00C4"/>
      <w:bookmarkEnd w:id="3"/>
      <w:r>
        <w:rPr>
          <w:b/>
          <w:sz w:val="28"/>
          <w:szCs w:val="28"/>
        </w:rPr>
        <w:t xml:space="preserve">4. </w:t>
      </w:r>
      <w:r w:rsidRPr="00BF433B">
        <w:rPr>
          <w:b/>
          <w:sz w:val="28"/>
          <w:szCs w:val="28"/>
        </w:rPr>
        <w:t xml:space="preserve">Формы </w:t>
      </w:r>
      <w:proofErr w:type="gramStart"/>
      <w:r w:rsidRPr="00BF433B">
        <w:rPr>
          <w:b/>
          <w:sz w:val="28"/>
          <w:szCs w:val="28"/>
        </w:rPr>
        <w:t>контроля за</w:t>
      </w:r>
      <w:proofErr w:type="gramEnd"/>
      <w:r w:rsidRPr="00BF433B">
        <w:rPr>
          <w:b/>
          <w:sz w:val="28"/>
          <w:szCs w:val="28"/>
        </w:rPr>
        <w:t xml:space="preserve"> исполнением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4.1. Текущий </w:t>
      </w:r>
      <w:proofErr w:type="gramStart"/>
      <w:r w:rsidRPr="00734827">
        <w:rPr>
          <w:sz w:val="28"/>
          <w:szCs w:val="28"/>
        </w:rPr>
        <w:t>контроль за</w:t>
      </w:r>
      <w:proofErr w:type="gramEnd"/>
      <w:r w:rsidRPr="00734827">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Текущий контроль осуществляется путем проведения проверок: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решений о предоставлении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выявления и устранения нарушений прав граждан;</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4.2. </w:t>
      </w:r>
      <w:proofErr w:type="gramStart"/>
      <w:r w:rsidRPr="00734827">
        <w:rPr>
          <w:sz w:val="28"/>
          <w:szCs w:val="28"/>
        </w:rPr>
        <w:t>Контроль за</w:t>
      </w:r>
      <w:proofErr w:type="gramEnd"/>
      <w:r w:rsidRPr="0073482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плановой проверке полноты и качества предоставления муниципальной услуги контролю подлежат:</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соблюдение сроков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соблюдение положений настоящего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правильность и обоснованность принятого решения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Pr>
          <w:sz w:val="28"/>
          <w:szCs w:val="28"/>
        </w:rPr>
        <w:t xml:space="preserve">4.4. </w:t>
      </w:r>
      <w:r w:rsidRPr="00734827">
        <w:rPr>
          <w:sz w:val="28"/>
          <w:szCs w:val="28"/>
        </w:rPr>
        <w:t>Основанием для проведения внеплановых проверок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w:t>
      </w:r>
      <w:r>
        <w:rPr>
          <w:sz w:val="28"/>
          <w:szCs w:val="28"/>
        </w:rPr>
        <w:t>Нялинское</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Pr>
          <w:sz w:val="28"/>
          <w:szCs w:val="28"/>
        </w:rPr>
        <w:t>Нялинское</w:t>
      </w:r>
      <w:r w:rsidRPr="00734827">
        <w:rPr>
          <w:sz w:val="28"/>
          <w:szCs w:val="28"/>
        </w:rPr>
        <w:t xml:space="preserve"> привлечение виновных лиц к ответственности в соответствии с законодательством Российской Федерации.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4.6. Граждане, их объединения и организации имеют право осуществлять </w:t>
      </w:r>
      <w:proofErr w:type="gramStart"/>
      <w:r w:rsidRPr="00734827">
        <w:rPr>
          <w:sz w:val="28"/>
          <w:szCs w:val="28"/>
        </w:rPr>
        <w:t>контроль за</w:t>
      </w:r>
      <w:proofErr w:type="gramEnd"/>
      <w:r w:rsidRPr="0073482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Граждане, их объединения и организации также имеют право: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направлять замечания и предложения по улучшению доступности и качества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вносить предложения о мерах по устранению нарушений настоящего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br/>
      </w:r>
      <w:bookmarkStart w:id="4" w:name="P00DC"/>
      <w:bookmarkEnd w:id="4"/>
    </w:p>
    <w:p w:rsidR="002A0426" w:rsidRDefault="002A0426" w:rsidP="002A0426">
      <w:pPr>
        <w:pStyle w:val="headertext0"/>
        <w:numPr>
          <w:ilvl w:val="0"/>
          <w:numId w:val="36"/>
        </w:numPr>
        <w:spacing w:before="0" w:beforeAutospacing="0" w:after="0" w:afterAutospacing="0"/>
        <w:rPr>
          <w:b/>
          <w:sz w:val="28"/>
          <w:szCs w:val="28"/>
        </w:rPr>
      </w:pPr>
    </w:p>
    <w:p w:rsidR="002A0426" w:rsidRPr="00BF433B" w:rsidRDefault="002A0426" w:rsidP="002A0426">
      <w:pPr>
        <w:pStyle w:val="headertext0"/>
        <w:numPr>
          <w:ilvl w:val="0"/>
          <w:numId w:val="36"/>
        </w:numPr>
        <w:spacing w:before="0" w:beforeAutospacing="0" w:after="0" w:afterAutospacing="0"/>
        <w:ind w:left="0" w:firstLine="0"/>
        <w:jc w:val="center"/>
        <w:rPr>
          <w:b/>
          <w:sz w:val="28"/>
          <w:szCs w:val="28"/>
        </w:rPr>
      </w:pPr>
      <w:proofErr w:type="gramStart"/>
      <w:r w:rsidRPr="00BF433B">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w:t>
      </w:r>
      <w:proofErr w:type="gramEnd"/>
    </w:p>
    <w:p w:rsidR="002A0426" w:rsidRPr="00BF433B" w:rsidRDefault="002A0426" w:rsidP="002A0426">
      <w:pPr>
        <w:pStyle w:val="headertext0"/>
        <w:spacing w:before="0" w:beforeAutospacing="0" w:after="0" w:afterAutospacing="0"/>
        <w:jc w:val="center"/>
        <w:rPr>
          <w:b/>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5.1. </w:t>
      </w:r>
      <w:proofErr w:type="gramStart"/>
      <w:r w:rsidRPr="0073482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3482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4827">
        <w:rPr>
          <w:sz w:val="28"/>
          <w:szCs w:val="28"/>
        </w:rPr>
        <w:t>Жалоба на решения и действия (бездействие) организаций, предусмотренных частью 1</w:t>
      </w:r>
      <w:r>
        <w:rPr>
          <w:sz w:val="28"/>
          <w:szCs w:val="28"/>
        </w:rPr>
        <w:t>.</w:t>
      </w:r>
      <w:r w:rsidRPr="00734827">
        <w:rPr>
          <w:sz w:val="28"/>
          <w:szCs w:val="28"/>
        </w:rPr>
        <w:t xml:space="preserve">1 </w:t>
      </w:r>
      <w:hyperlink r:id="rId22" w:history="1">
        <w:r w:rsidRPr="00734827">
          <w:rPr>
            <w:rStyle w:val="a3"/>
            <w:sz w:val="28"/>
            <w:szCs w:val="28"/>
          </w:rPr>
          <w:t xml:space="preserve">статьи 16 Федерального закона от 27.07.2010 </w:t>
        </w:r>
        <w:r>
          <w:rPr>
            <w:rStyle w:val="a3"/>
            <w:sz w:val="28"/>
            <w:szCs w:val="28"/>
          </w:rPr>
          <w:t>№</w:t>
        </w:r>
        <w:r w:rsidRPr="00734827">
          <w:rPr>
            <w:rStyle w:val="a3"/>
            <w:sz w:val="28"/>
            <w:szCs w:val="28"/>
          </w:rPr>
          <w:t xml:space="preserve"> 210-ФЗ</w:t>
        </w:r>
      </w:hyperlink>
      <w:r w:rsidRPr="00734827">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734827">
        <w:rPr>
          <w:sz w:val="28"/>
          <w:szCs w:val="28"/>
        </w:rPr>
        <w:lastRenderedPageBreak/>
        <w:t>муниципальных услуг, а также может быть принята при личном приеме заявителя.</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Заявитель может обратиться с жалобой, в том числе в следующих случаях:</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нарушение срока регистрации запроса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w:t>
      </w:r>
      <w:r w:rsidRPr="00734827">
        <w:rPr>
          <w:sz w:val="28"/>
          <w:szCs w:val="28"/>
        </w:rPr>
        <w:lastRenderedPageBreak/>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8) нарушение срока или порядка выдачи документов по результатам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szCs w:val="28"/>
        </w:rPr>
        <w:t>№</w:t>
      </w:r>
      <w:r w:rsidRPr="00734827">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Жалоба должна содержать:</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sz w:val="28"/>
          <w:szCs w:val="28"/>
        </w:rPr>
        <w:t>№</w:t>
      </w:r>
      <w:r w:rsidRPr="00734827">
        <w:rPr>
          <w:sz w:val="28"/>
          <w:szCs w:val="28"/>
        </w:rPr>
        <w:t xml:space="preserve"> 210-ФЗ, их руководителей и (или) работников, решения и действия (бездействие) которых обжалуются;</w:t>
      </w:r>
      <w:proofErr w:type="gramEnd"/>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210-ФЗ, их работников;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5.2. </w:t>
      </w:r>
      <w:proofErr w:type="gramStart"/>
      <w:r w:rsidRPr="0073482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Pr>
          <w:sz w:val="28"/>
          <w:szCs w:val="28"/>
        </w:rPr>
        <w:t>.</w:t>
      </w:r>
      <w:r w:rsidRPr="00734827">
        <w:rPr>
          <w:sz w:val="28"/>
          <w:szCs w:val="28"/>
        </w:rPr>
        <w:t xml:space="preserve">1 </w:t>
      </w:r>
      <w:r w:rsidRPr="00D92DAB">
        <w:rPr>
          <w:sz w:val="28"/>
          <w:szCs w:val="28"/>
        </w:rPr>
        <w:t>статьи 16 Федерального закона от 27.07.2010 № 210-ФЗ</w:t>
      </w:r>
      <w:r w:rsidRPr="00734827">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многофункционального центра, организаций, предусмотренных частью 1</w:t>
      </w:r>
      <w:r>
        <w:rPr>
          <w:sz w:val="28"/>
          <w:szCs w:val="28"/>
        </w:rPr>
        <w:t>.</w:t>
      </w:r>
      <w:r w:rsidRPr="00734827">
        <w:rPr>
          <w:sz w:val="28"/>
          <w:szCs w:val="28"/>
        </w:rPr>
        <w:t>1</w:t>
      </w:r>
      <w:proofErr w:type="gramEnd"/>
      <w:r w:rsidRPr="00734827">
        <w:rPr>
          <w:sz w:val="28"/>
          <w:szCs w:val="28"/>
        </w:rPr>
        <w:t xml:space="preserve"> </w:t>
      </w:r>
      <w:r w:rsidRPr="00D92DAB">
        <w:rPr>
          <w:sz w:val="28"/>
          <w:szCs w:val="28"/>
        </w:rPr>
        <w:t>статьи 16 Федерального закона от 27.07.2010 № 210-ФЗ</w:t>
      </w:r>
      <w:r w:rsidRPr="007348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5.3. Способы информирования заявителей о порядке подачи и рассмотрения жалобы, в том числе с использованием ЕПГУ, РПГУ.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w:t>
      </w:r>
      <w:r>
        <w:rPr>
          <w:sz w:val="28"/>
          <w:szCs w:val="28"/>
        </w:rPr>
        <w:t>.</w:t>
      </w:r>
      <w:r w:rsidRPr="00734827">
        <w:rPr>
          <w:sz w:val="28"/>
          <w:szCs w:val="28"/>
        </w:rPr>
        <w:t xml:space="preserve">1 </w:t>
      </w:r>
      <w:r w:rsidRPr="00D92DAB">
        <w:rPr>
          <w:sz w:val="28"/>
          <w:szCs w:val="28"/>
        </w:rPr>
        <w:t>статьи 16 Федерального закона от 27.07.2010 № 210-ФЗ</w:t>
      </w:r>
      <w:r w:rsidRPr="0073482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827">
        <w:rPr>
          <w:sz w:val="28"/>
          <w:szCs w:val="28"/>
        </w:rPr>
        <w:t>неудобства</w:t>
      </w:r>
      <w:proofErr w:type="gramEnd"/>
      <w:r w:rsidRPr="00734827">
        <w:rPr>
          <w:sz w:val="28"/>
          <w:szCs w:val="28"/>
        </w:rPr>
        <w:t xml:space="preserve"> и указывается информация </w:t>
      </w:r>
      <w:r w:rsidRPr="00734827">
        <w:rPr>
          <w:sz w:val="28"/>
          <w:szCs w:val="28"/>
        </w:rPr>
        <w:lastRenderedPageBreak/>
        <w:t xml:space="preserve">о дальнейших действиях, которые необходимо совершить заявителю в </w:t>
      </w:r>
      <w:proofErr w:type="gramStart"/>
      <w:r w:rsidRPr="00734827">
        <w:rPr>
          <w:sz w:val="28"/>
          <w:szCs w:val="28"/>
        </w:rPr>
        <w:t>целях</w:t>
      </w:r>
      <w:proofErr w:type="gramEnd"/>
      <w:r w:rsidRPr="00734827">
        <w:rPr>
          <w:sz w:val="28"/>
          <w:szCs w:val="28"/>
        </w:rPr>
        <w:t xml:space="preserve"> получения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признания жалобы, не подлежащей удовлетворению</w:t>
      </w:r>
      <w:r>
        <w:rPr>
          <w:sz w:val="28"/>
          <w:szCs w:val="28"/>
        </w:rPr>
        <w:t>,</w:t>
      </w:r>
      <w:r w:rsidRPr="00734827">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В случае установления в ходе или по результатам </w:t>
      </w:r>
      <w:proofErr w:type="gramStart"/>
      <w:r w:rsidRPr="00734827">
        <w:rPr>
          <w:sz w:val="28"/>
          <w:szCs w:val="28"/>
        </w:rPr>
        <w:t>рассмотрения жалобы признаков состава административного правонарушения</w:t>
      </w:r>
      <w:proofErr w:type="gramEnd"/>
      <w:r w:rsidRPr="007348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Pr>
          <w:sz w:val="28"/>
          <w:szCs w:val="28"/>
        </w:rPr>
        <w:t>№</w:t>
      </w:r>
      <w:r w:rsidRPr="00734827">
        <w:rPr>
          <w:sz w:val="28"/>
          <w:szCs w:val="28"/>
        </w:rPr>
        <w:t xml:space="preserve"> 210-ФЗ, </w:t>
      </w:r>
      <w:hyperlink r:id="rId23" w:history="1">
        <w:r w:rsidRPr="00734827">
          <w:rPr>
            <w:rStyle w:val="a3"/>
            <w:sz w:val="28"/>
            <w:szCs w:val="28"/>
          </w:rPr>
          <w:t xml:space="preserve">постановлением Правительства Российской Федерации от 16.08.2012 </w:t>
        </w:r>
        <w:r>
          <w:rPr>
            <w:rStyle w:val="a3"/>
            <w:sz w:val="28"/>
            <w:szCs w:val="28"/>
          </w:rPr>
          <w:t>№</w:t>
        </w:r>
        <w:r w:rsidRPr="00734827">
          <w:rPr>
            <w:rStyle w:val="a3"/>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34827">
          <w:rPr>
            <w:rStyle w:val="a3"/>
            <w:sz w:val="28"/>
            <w:szCs w:val="28"/>
          </w:rPr>
          <w:t xml:space="preserve">, </w:t>
        </w:r>
        <w:proofErr w:type="gramStart"/>
        <w:r w:rsidRPr="00734827">
          <w:rPr>
            <w:rStyle w:val="a3"/>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734827">
        <w:rPr>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2A0426" w:rsidRDefault="002A0426" w:rsidP="002A0426">
      <w:pPr>
        <w:pStyle w:val="formattext"/>
      </w:pPr>
      <w:r>
        <w:br/>
      </w:r>
      <w:bookmarkStart w:id="5" w:name="P00FB"/>
      <w:bookmarkEnd w:id="5"/>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roofErr w:type="gramStart"/>
      <w:r w:rsidRPr="00D92DAB">
        <w:rPr>
          <w:sz w:val="28"/>
        </w:rPr>
        <w:t>Приложение № 1</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xml:space="preserve"> адрес фактического проживания телефон) </w:t>
      </w:r>
      <w:proofErr w:type="gramEnd"/>
    </w:p>
    <w:p w:rsidR="002A0426" w:rsidRDefault="002A0426" w:rsidP="002A0426">
      <w:pPr>
        <w:pStyle w:val="headertext0"/>
        <w:jc w:val="center"/>
      </w:pPr>
    </w:p>
    <w:p w:rsidR="002A0426" w:rsidRDefault="002A0426" w:rsidP="002A0426">
      <w:pPr>
        <w:pStyle w:val="headertext0"/>
        <w:jc w:val="center"/>
      </w:pPr>
      <w:r>
        <w:t xml:space="preserve">Заявление о принятии решения о подготовке документации по планировке территории </w:t>
      </w:r>
    </w:p>
    <w:p w:rsidR="002A0426" w:rsidRDefault="002A0426" w:rsidP="002A0426">
      <w:pPr>
        <w:pStyle w:val="formattext"/>
        <w:spacing w:after="240" w:afterAutospacing="0"/>
        <w:ind w:firstLine="48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 xml:space="preserve">(указывается описание местонахождения территории, описание границ территории, согласно прилагаемой схеме, ориентировочная площадь территории)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1. Цель разработки документации по планировке территории:</w:t>
      </w:r>
    </w:p>
    <w:p w:rsidR="002A0426" w:rsidRDefault="002A0426" w:rsidP="002A0426">
      <w:pPr>
        <w:pStyle w:val="formattext"/>
        <w:spacing w:after="240" w:afterAutospacing="0"/>
        <w:ind w:firstLine="480"/>
        <w:jc w:val="both"/>
      </w:pPr>
      <w:r>
        <w:t xml:space="preserve">2. Предполагаемое назначение и параметры развития территории, характеристики планируемого к размещению объекта (объектов) </w:t>
      </w:r>
    </w:p>
    <w:p w:rsidR="002A0426" w:rsidRDefault="002A0426" w:rsidP="002A0426">
      <w:pPr>
        <w:pStyle w:val="formattext"/>
        <w:spacing w:after="240" w:afterAutospacing="0"/>
        <w:ind w:firstLine="480"/>
        <w:jc w:val="both"/>
      </w:pPr>
      <w:r>
        <w:t>3. Планируемый срок разработки документации по планировке территории</w:t>
      </w:r>
    </w:p>
    <w:p w:rsidR="002A0426" w:rsidRDefault="002A0426" w:rsidP="002A0426">
      <w:pPr>
        <w:pStyle w:val="formattext"/>
        <w:spacing w:after="240" w:afterAutospacing="0"/>
        <w:ind w:firstLine="480"/>
        <w:jc w:val="both"/>
      </w:pPr>
      <w:r>
        <w:t>4. Источник финансирования работ по подготовке документации по планировке территории</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2A0426" w:rsidRDefault="002A0426" w:rsidP="002A0426">
      <w:pPr>
        <w:pStyle w:val="formattext"/>
        <w:spacing w:before="0" w:beforeAutospacing="0" w:after="0" w:afterAutospacing="0"/>
        <w:ind w:firstLine="482"/>
        <w:jc w:val="both"/>
      </w:pPr>
      <w:r>
        <w:t>____________________________________________________________</w:t>
      </w:r>
    </w:p>
    <w:p w:rsidR="002A0426" w:rsidRDefault="002A0426" w:rsidP="002A0426">
      <w:pPr>
        <w:pStyle w:val="formattext"/>
        <w:spacing w:before="0" w:beforeAutospacing="0" w:after="0" w:afterAutospacing="0"/>
        <w:ind w:firstLine="482"/>
        <w:jc w:val="center"/>
      </w:pPr>
      <w:proofErr w:type="gramStart"/>
      <w:r>
        <w:t>(указывается в случае, если необходимость выполнения инженерных изысканий</w:t>
      </w:r>
      <w:proofErr w:type="gramEnd"/>
    </w:p>
    <w:p w:rsidR="002A0426" w:rsidRDefault="002A0426" w:rsidP="002A0426">
      <w:pPr>
        <w:pStyle w:val="formattext"/>
        <w:spacing w:before="0" w:beforeAutospacing="0" w:after="0" w:afterAutospacing="0"/>
        <w:ind w:firstLine="482"/>
        <w:jc w:val="center"/>
      </w:pPr>
      <w:r>
        <w:t>для подготовки документации по планировке территории отсутствует)</w:t>
      </w:r>
    </w:p>
    <w:p w:rsidR="002A0426" w:rsidRDefault="002A0426" w:rsidP="002A0426">
      <w:pPr>
        <w:pStyle w:val="formattext"/>
        <w:spacing w:after="240" w:afterAutospacing="0"/>
        <w:ind w:firstLine="480"/>
        <w:jc w:val="both"/>
      </w:pPr>
      <w:r>
        <w:lastRenderedPageBreak/>
        <w:t>К заявлению прилагаются следующие документы:</w:t>
      </w:r>
    </w:p>
    <w:p w:rsidR="002A0426" w:rsidRDefault="002A0426" w:rsidP="002A0426">
      <w:pPr>
        <w:pStyle w:val="formattext"/>
        <w:spacing w:after="240" w:afterAutospacing="0"/>
        <w:ind w:firstLine="480"/>
        <w:jc w:val="center"/>
      </w:pPr>
      <w:r>
        <w:t>(указывается перечень прилагаемых документов)</w:t>
      </w:r>
    </w:p>
    <w:p w:rsidR="002A0426" w:rsidRDefault="002A0426" w:rsidP="002A0426">
      <w:pPr>
        <w:pStyle w:val="formattext"/>
        <w:spacing w:after="240" w:afterAutospacing="0"/>
        <w:ind w:firstLine="480"/>
        <w:jc w:val="both"/>
      </w:pPr>
      <w:r>
        <w:t>Результат предоставления государственной (муниципальной) услуги, прошу предоставить:</w:t>
      </w:r>
    </w:p>
    <w:p w:rsidR="002A0426" w:rsidRDefault="002A0426" w:rsidP="002A0426">
      <w:pPr>
        <w:pStyle w:val="formattext"/>
        <w:spacing w:before="0" w:beforeAutospacing="0" w:after="0" w:afterAutospacing="0"/>
        <w:ind w:firstLine="482"/>
        <w:jc w:val="both"/>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(указать способ получения результата предоставления государственной (муниципальной) услуги).</w:t>
      </w:r>
    </w:p>
    <w:p w:rsidR="002A0426" w:rsidRDefault="002A0426" w:rsidP="002A0426">
      <w:pPr>
        <w:pStyle w:val="formattext"/>
        <w:spacing w:after="240" w:afterAutospacing="0"/>
        <w:jc w:val="both"/>
      </w:pPr>
    </w:p>
    <w:p w:rsidR="002A0426" w:rsidRDefault="002A0426" w:rsidP="002A0426">
      <w:pPr>
        <w:pStyle w:val="formattext"/>
        <w:ind w:firstLine="480"/>
        <w:jc w:val="center"/>
      </w:pPr>
      <w:r>
        <w:t>СХЕМА ГРАНИЦ ПРОЕКТИРОВАНИЯ</w:t>
      </w:r>
      <w:bookmarkStart w:id="6" w:name="P0115"/>
      <w:bookmarkEnd w:id="6"/>
    </w:p>
    <w:p w:rsidR="002A0426" w:rsidRDefault="002A0426" w:rsidP="002A0426">
      <w:pPr>
        <w:pStyle w:val="formattext"/>
        <w:spacing w:after="240" w:afterAutospacing="0"/>
        <w:jc w:val="right"/>
      </w:pPr>
      <w:r>
        <w:br/>
      </w:r>
      <w:r>
        <w:br/>
      </w: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roofErr w:type="gramStart"/>
      <w:r w:rsidRPr="00D92DAB">
        <w:rPr>
          <w:sz w:val="28"/>
        </w:rPr>
        <w:lastRenderedPageBreak/>
        <w:t>Приложение № 2</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адрес фактического проживания телефон)</w:t>
      </w:r>
      <w:r>
        <w:br/>
      </w:r>
      <w:proofErr w:type="gramEnd"/>
    </w:p>
    <w:p w:rsidR="002A0426" w:rsidRDefault="002A0426" w:rsidP="002A0426">
      <w:pPr>
        <w:pStyle w:val="headertext0"/>
        <w:jc w:val="center"/>
      </w:pPr>
      <w:r>
        <w:t xml:space="preserve">Заявление об утверждении документации по планировке территории </w:t>
      </w:r>
    </w:p>
    <w:p w:rsidR="002A0426" w:rsidRDefault="002A0426" w:rsidP="002A0426">
      <w:pPr>
        <w:pStyle w:val="formattext"/>
        <w:spacing w:after="240" w:afterAutospacing="0"/>
      </w:pPr>
    </w:p>
    <w:p w:rsidR="002A0426" w:rsidRDefault="002A0426" w:rsidP="002A0426">
      <w:pPr>
        <w:pStyle w:val="formattext"/>
        <w:spacing w:after="240" w:afterAutospacing="0"/>
        <w:ind w:firstLine="48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Default="002A0426" w:rsidP="002A0426">
      <w:pPr>
        <w:pStyle w:val="formattext"/>
        <w:spacing w:after="240" w:afterAutospacing="0"/>
        <w:ind w:firstLine="480"/>
        <w:jc w:val="both"/>
      </w:pPr>
      <w:r>
        <w:t>Сведения о принятом решении в подготовке документации по планировке территории.</w:t>
      </w:r>
    </w:p>
    <w:p w:rsidR="002A0426" w:rsidRDefault="002A0426" w:rsidP="002A0426">
      <w:pPr>
        <w:pStyle w:val="formattext"/>
        <w:spacing w:after="240" w:afterAutospacing="0"/>
        <w:ind w:firstLine="480"/>
        <w:jc w:val="both"/>
      </w:pPr>
      <w:r>
        <w:t>К заявлению прилагаются следующие документы:</w:t>
      </w:r>
    </w:p>
    <w:p w:rsidR="002A0426" w:rsidRDefault="002A0426" w:rsidP="002A0426">
      <w:pPr>
        <w:pStyle w:val="formattext"/>
        <w:spacing w:after="240" w:afterAutospacing="0"/>
        <w:ind w:firstLine="480"/>
        <w:jc w:val="center"/>
      </w:pPr>
      <w:r>
        <w:t>(указывается перечень прилагаемых документов)</w:t>
      </w:r>
    </w:p>
    <w:p w:rsidR="002A0426" w:rsidRDefault="002A0426" w:rsidP="002A0426">
      <w:pPr>
        <w:pStyle w:val="formattext"/>
        <w:spacing w:after="240" w:afterAutospacing="0"/>
        <w:ind w:firstLine="480"/>
        <w:jc w:val="both"/>
      </w:pPr>
      <w:r>
        <w:t>Результат предоставления государственной (муниципальной) услуги, прошу предоставить:</w:t>
      </w:r>
    </w:p>
    <w:p w:rsidR="002A0426" w:rsidRDefault="002A0426" w:rsidP="002A0426">
      <w:pPr>
        <w:pStyle w:val="formattext"/>
        <w:spacing w:before="0" w:beforeAutospacing="0" w:after="0" w:afterAutospacing="0"/>
        <w:ind w:firstLine="482"/>
        <w:jc w:val="center"/>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(указать способ получения результата предоставления государственной муниципальной) услуги).</w:t>
      </w:r>
    </w:p>
    <w:p w:rsidR="002A0426" w:rsidRDefault="002A0426" w:rsidP="002A0426">
      <w:pPr>
        <w:pStyle w:val="formattext"/>
      </w:pPr>
    </w:p>
    <w:p w:rsidR="002A0426" w:rsidRDefault="00E809DB" w:rsidP="002A0426">
      <w:pPr>
        <w:pStyle w:val="format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011E0000" o:spid="_x0000_i1025" type="#_x0000_t75" alt="" style="width:31.95pt;height:18.15pt"/>
        </w:pict>
      </w:r>
      <w:r w:rsidR="002A0426">
        <w:br/>
      </w:r>
      <w:r w:rsidR="002A0426">
        <w:br/>
      </w:r>
      <w:r w:rsidR="002A0426">
        <w:br/>
      </w:r>
      <w:bookmarkStart w:id="7" w:name="P011F"/>
      <w:bookmarkEnd w:id="7"/>
    </w:p>
    <w:p w:rsidR="002A0426" w:rsidRDefault="002A0426" w:rsidP="002A0426">
      <w:pPr>
        <w:pStyle w:val="formattext"/>
      </w:pPr>
    </w:p>
    <w:p w:rsidR="002A0426" w:rsidRDefault="002A0426" w:rsidP="002A0426">
      <w:pPr>
        <w:pStyle w:val="formattext"/>
      </w:pPr>
    </w:p>
    <w:p w:rsidR="002A0426" w:rsidRDefault="002A0426" w:rsidP="002A0426">
      <w:pPr>
        <w:pStyle w:val="formattext"/>
      </w:pPr>
    </w:p>
    <w:p w:rsidR="002A0426" w:rsidRDefault="002A0426" w:rsidP="002A0426">
      <w:pPr>
        <w:pStyle w:val="formattext"/>
        <w:jc w:val="right"/>
      </w:pPr>
      <w:proofErr w:type="gramStart"/>
      <w:r w:rsidRPr="00D92DAB">
        <w:rPr>
          <w:sz w:val="28"/>
        </w:rPr>
        <w:lastRenderedPageBreak/>
        <w:t>Приложение № 3</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xml:space="preserve"> адрес фактического проживания телефон) </w:t>
      </w:r>
      <w:proofErr w:type="gramEnd"/>
    </w:p>
    <w:p w:rsidR="002A0426" w:rsidRDefault="002A0426" w:rsidP="002A0426">
      <w:pPr>
        <w:pStyle w:val="headertext0"/>
        <w:jc w:val="center"/>
      </w:pPr>
    </w:p>
    <w:p w:rsidR="002A0426" w:rsidRDefault="002A0426" w:rsidP="002A0426">
      <w:pPr>
        <w:pStyle w:val="headertext0"/>
        <w:jc w:val="center"/>
      </w:pPr>
      <w:r>
        <w:t xml:space="preserve">Заявление </w:t>
      </w:r>
      <w:proofErr w:type="gramStart"/>
      <w:r>
        <w:t>о принятии решения о подготовке документации по внесению изменений в документацию по планировке</w:t>
      </w:r>
      <w:proofErr w:type="gramEnd"/>
      <w:r>
        <w:t xml:space="preserve"> территории </w:t>
      </w:r>
    </w:p>
    <w:p w:rsidR="002A0426" w:rsidRDefault="002A0426" w:rsidP="002A0426">
      <w:pPr>
        <w:pStyle w:val="formattext"/>
        <w:spacing w:after="240" w:afterAutospacing="0"/>
        <w:ind w:firstLine="567"/>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A0426" w:rsidRDefault="002A0426" w:rsidP="002A0426">
      <w:pPr>
        <w:pStyle w:val="formattext"/>
        <w:spacing w:after="240" w:afterAutospacing="0"/>
        <w:ind w:firstLine="567"/>
        <w:jc w:val="center"/>
      </w:pPr>
      <w:r>
        <w:t>(указываются реквизиты решения об утверждении документации по планировке территории)  в отношении территории (ее отдельных частей).</w:t>
      </w:r>
    </w:p>
    <w:p w:rsidR="002A0426" w:rsidRDefault="002A0426" w:rsidP="002A0426">
      <w:pPr>
        <w:pStyle w:val="formattext"/>
        <w:spacing w:after="240" w:afterAutospacing="0"/>
        <w:ind w:firstLine="567"/>
        <w:jc w:val="both"/>
      </w:pPr>
      <w:r>
        <w:t>кадастровый номер земельного участка или описание границ территории согласно прилагаемой схеме.</w:t>
      </w:r>
    </w:p>
    <w:p w:rsidR="002A0426" w:rsidRDefault="002A0426" w:rsidP="002A0426">
      <w:pPr>
        <w:pStyle w:val="formattext"/>
        <w:spacing w:after="240" w:afterAutospacing="0"/>
        <w:ind w:firstLine="567"/>
        <w:jc w:val="both"/>
      </w:pPr>
      <w:r>
        <w:t>____________________________________________________________</w:t>
      </w:r>
    </w:p>
    <w:p w:rsidR="002A0426" w:rsidRDefault="002A0426" w:rsidP="002A0426">
      <w:pPr>
        <w:pStyle w:val="formattext"/>
        <w:spacing w:after="240" w:afterAutospacing="0"/>
        <w:ind w:firstLine="567"/>
        <w:jc w:val="both"/>
      </w:pPr>
      <w:r>
        <w:t>1. Цель разработки документации по планировке территории:</w:t>
      </w:r>
    </w:p>
    <w:p w:rsidR="002A0426" w:rsidRDefault="002A0426" w:rsidP="002A0426">
      <w:pPr>
        <w:pStyle w:val="formattext"/>
        <w:spacing w:after="240" w:afterAutospacing="0"/>
        <w:ind w:firstLine="567"/>
        <w:jc w:val="both"/>
      </w:pPr>
      <w: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2A0426" w:rsidRDefault="002A0426" w:rsidP="002A0426">
      <w:pPr>
        <w:pStyle w:val="formattext"/>
        <w:spacing w:after="240" w:afterAutospacing="0"/>
        <w:ind w:firstLine="567"/>
        <w:jc w:val="both"/>
      </w:pPr>
      <w:r>
        <w:t>3. Планируемый срок разработки документации по планировке территории</w:t>
      </w:r>
    </w:p>
    <w:p w:rsidR="002A0426" w:rsidRDefault="002A0426" w:rsidP="002A0426">
      <w:pPr>
        <w:pStyle w:val="formattext"/>
        <w:spacing w:after="240" w:afterAutospacing="0"/>
        <w:ind w:firstLine="567"/>
        <w:jc w:val="both"/>
      </w:pPr>
      <w:r>
        <w:t>4. Источник финансирования работ по подготовке документации по планировке территории</w:t>
      </w:r>
    </w:p>
    <w:p w:rsidR="002A0426" w:rsidRDefault="002A0426" w:rsidP="002A0426">
      <w:pPr>
        <w:pStyle w:val="formattext"/>
        <w:spacing w:after="240" w:afterAutospacing="0"/>
        <w:ind w:firstLine="567"/>
        <w:jc w:val="both"/>
      </w:pPr>
      <w:r>
        <w:t>К заявлению прилагаются следующие документы:</w:t>
      </w:r>
    </w:p>
    <w:p w:rsidR="002A0426" w:rsidRDefault="002A0426" w:rsidP="002A0426">
      <w:pPr>
        <w:pStyle w:val="formattext"/>
        <w:spacing w:after="240" w:afterAutospacing="0"/>
        <w:ind w:firstLine="567"/>
        <w:jc w:val="center"/>
      </w:pPr>
      <w:r>
        <w:t>(указывается перечень прилагаемых документов)</w:t>
      </w:r>
    </w:p>
    <w:p w:rsidR="002A0426" w:rsidRDefault="002A0426" w:rsidP="002A0426">
      <w:pPr>
        <w:pStyle w:val="formattext"/>
        <w:spacing w:after="240" w:afterAutospacing="0"/>
        <w:ind w:firstLine="567"/>
        <w:jc w:val="both"/>
      </w:pPr>
      <w:r>
        <w:lastRenderedPageBreak/>
        <w:t>Результат предоставления государственной (муниципальной) услуги, прошу предоставить:. (указать способ получения результата предоставления</w:t>
      </w:r>
      <w:proofErr w:type="gramStart"/>
      <w:r>
        <w:t>.</w:t>
      </w:r>
      <w:proofErr w:type="gramEnd"/>
      <w:r>
        <w:t xml:space="preserve"> </w:t>
      </w:r>
      <w:proofErr w:type="gramStart"/>
      <w:r>
        <w:t>г</w:t>
      </w:r>
      <w:proofErr w:type="gramEnd"/>
      <w:r>
        <w:t>осударственной (муниципальной) услуги).</w:t>
      </w:r>
    </w:p>
    <w:p w:rsidR="002A0426" w:rsidRDefault="002A0426" w:rsidP="002A0426">
      <w:pPr>
        <w:pStyle w:val="formattext"/>
        <w:ind w:firstLine="480"/>
        <w:jc w:val="center"/>
      </w:pPr>
      <w:r>
        <w:t>СХЕМА ГРАНИЦ ПРОЕКТИРОВАНИЯ</w:t>
      </w:r>
    </w:p>
    <w:p w:rsidR="002A0426" w:rsidRDefault="00E809DB" w:rsidP="002A0426">
      <w:pPr>
        <w:pStyle w:val="formattext"/>
      </w:pPr>
      <w:r>
        <w:pict>
          <v:shape id="P01330000" o:spid="_x0000_i1026" type="#_x0000_t75" alt="" style="width:13.75pt;height:.65pt"/>
        </w:pict>
      </w:r>
      <w:r>
        <w:pict>
          <v:shape id="P01330001" o:spid="_x0000_i1027" type="#_x0000_t75" alt="" style="width:208.5pt;height:.65pt"/>
        </w:pict>
      </w:r>
      <w:r w:rsidR="002A0426">
        <w:br/>
      </w:r>
      <w:r w:rsidR="002A0426">
        <w:br/>
      </w:r>
      <w:r w:rsidR="002A0426">
        <w:br/>
      </w:r>
      <w:bookmarkStart w:id="8" w:name="P0134"/>
      <w:bookmarkEnd w:id="8"/>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roofErr w:type="gramStart"/>
      <w:r w:rsidRPr="0094649B">
        <w:rPr>
          <w:sz w:val="28"/>
        </w:rPr>
        <w:lastRenderedPageBreak/>
        <w:t>Приложение № 4</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br/>
      </w:r>
      <w:r>
        <w:br/>
      </w:r>
      <w:r>
        <w:br/>
        <w:t>     (Бланк органа, осуществляющего предоставление муниципальной услуги</w:t>
      </w:r>
      <w:r>
        <w:br/>
        <w:t>     (фамилия, имя, отчество, место жительства - для физических лиц;</w:t>
      </w:r>
      <w:r>
        <w:br/>
        <w:t xml:space="preserve">     полное наименование, место нахождения, ИНН - для юридических лиц) </w:t>
      </w:r>
      <w:proofErr w:type="gramEnd"/>
    </w:p>
    <w:p w:rsidR="002A0426" w:rsidRDefault="002A0426" w:rsidP="002A0426">
      <w:pPr>
        <w:pStyle w:val="headertext0"/>
        <w:jc w:val="center"/>
      </w:pPr>
      <w:r>
        <w:t xml:space="preserve">УВЕДОМЛЕНИЕ об отказе в приеме документов, необходимых для предоставления муниципальной услуги </w:t>
      </w:r>
    </w:p>
    <w:p w:rsidR="002A0426" w:rsidRDefault="002A0426" w:rsidP="002A0426">
      <w:pPr>
        <w:pStyle w:val="formattext"/>
        <w:spacing w:after="240" w:afterAutospacing="0"/>
        <w:jc w:val="center"/>
      </w:pPr>
      <w:r>
        <w:t>от _______________№ _______</w:t>
      </w:r>
      <w:r>
        <w:br/>
      </w:r>
    </w:p>
    <w:p w:rsidR="002A0426" w:rsidRDefault="002A0426" w:rsidP="002A0426">
      <w:pPr>
        <w:pStyle w:val="formattext"/>
        <w:spacing w:after="240" w:afterAutospacing="0"/>
        <w:ind w:firstLine="567"/>
        <w:jc w:val="both"/>
      </w:pPr>
      <w:r>
        <w:t>По результатам рассмотрения заявления о принятии решения о подготовке документации по планировке территории и представленных документов __</w:t>
      </w:r>
    </w:p>
    <w:p w:rsidR="002A0426" w:rsidRDefault="002A0426" w:rsidP="002A0426">
      <w:pPr>
        <w:pStyle w:val="formattext"/>
        <w:spacing w:before="0" w:beforeAutospacing="0" w:after="0" w:afterAutospacing="0"/>
        <w:ind w:firstLine="482"/>
      </w:pPr>
      <w:r>
        <w:t>____________________________________________________________</w:t>
      </w:r>
    </w:p>
    <w:p w:rsidR="002A0426" w:rsidRDefault="002A0426" w:rsidP="002A0426">
      <w:pPr>
        <w:pStyle w:val="formattext"/>
        <w:spacing w:before="0" w:beforeAutospacing="0" w:after="0" w:afterAutospacing="0"/>
        <w:ind w:firstLine="482"/>
        <w:jc w:val="center"/>
      </w:pPr>
      <w:r>
        <w:t>(Ф.И.О. физического лица, наименование юридического лиц</w:t>
      </w:r>
      <w:proofErr w:type="gramStart"/>
      <w:r>
        <w:t>а-</w:t>
      </w:r>
      <w:proofErr w:type="gramEnd"/>
      <w:r>
        <w:t xml:space="preserve"> заявителя, дата направления заявления)</w:t>
      </w:r>
    </w:p>
    <w:p w:rsidR="002A0426" w:rsidRDefault="002A0426" w:rsidP="002A0426">
      <w:pPr>
        <w:pStyle w:val="formattext"/>
        <w:spacing w:after="240" w:afterAutospacing="0"/>
        <w:ind w:firstLine="567"/>
        <w:jc w:val="both"/>
      </w:pPr>
      <w: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t>с</w:t>
      </w:r>
      <w:proofErr w:type="gramEnd"/>
      <w:r>
        <w:t>:</w:t>
      </w:r>
    </w:p>
    <w:p w:rsidR="002A0426" w:rsidRDefault="002A0426" w:rsidP="002A0426">
      <w:pPr>
        <w:pStyle w:val="formattext"/>
        <w:spacing w:before="0" w:beforeAutospacing="0" w:after="0" w:afterAutospacing="0"/>
        <w:ind w:firstLine="482"/>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(указываются основания отказа в приеме документов, необходимых для предоставления государственной (муниципальной) услуги)</w:t>
      </w:r>
    </w:p>
    <w:p w:rsidR="002A0426" w:rsidRDefault="002A0426" w:rsidP="002A0426">
      <w:pPr>
        <w:pStyle w:val="formattext"/>
        <w:spacing w:after="240" w:afterAutospacing="0"/>
        <w:ind w:firstLine="567"/>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A0426" w:rsidRDefault="002A0426" w:rsidP="002A0426">
      <w:pPr>
        <w:pStyle w:val="formattext"/>
        <w:spacing w:after="240" w:afterAutospacing="0"/>
        <w:ind w:firstLine="567"/>
        <w:jc w:val="both"/>
      </w:pPr>
      <w:r>
        <w:t>Настоящее решение (постановление/распоряжение) может быть обжаловано в досудебном порядке путем направления жалобы в орган</w:t>
      </w:r>
    </w:p>
    <w:p w:rsidR="002A0426" w:rsidRDefault="002A0426" w:rsidP="002A0426">
      <w:pPr>
        <w:pStyle w:val="formattext"/>
        <w:spacing w:after="240" w:afterAutospacing="0"/>
        <w:ind w:firstLine="567"/>
        <w:jc w:val="both"/>
      </w:pPr>
      <w:r>
        <w:t>уполномоченный на предоставление услуги (указать уполномоченный орган), а также в судебном порядке.</w:t>
      </w:r>
    </w:p>
    <w:p w:rsidR="002A0426" w:rsidRDefault="002A0426" w:rsidP="002A0426">
      <w:pPr>
        <w:pStyle w:val="formattext"/>
        <w:spacing w:before="0" w:beforeAutospacing="0" w:after="0" w:afterAutospacing="0"/>
        <w:ind w:firstLine="482"/>
      </w:pPr>
      <w:r>
        <w:t>Должностное лицо (ФИО) _______________________</w:t>
      </w:r>
    </w:p>
    <w:p w:rsidR="002A0426" w:rsidRDefault="002A0426" w:rsidP="002A0426">
      <w:pPr>
        <w:pStyle w:val="formattext"/>
        <w:spacing w:before="0" w:beforeAutospacing="0" w:after="0" w:afterAutospacing="0"/>
        <w:ind w:firstLine="482"/>
        <w:jc w:val="center"/>
      </w:pPr>
      <w:r>
        <w:t>(подпись должностного лица органа, осуществляющего предоставление государственно</w:t>
      </w:r>
      <w:proofErr w:type="gramStart"/>
      <w:r>
        <w:t>й(</w:t>
      </w:r>
      <w:proofErr w:type="gramEnd"/>
      <w:r>
        <w:t>муниципальной) услуги)</w:t>
      </w:r>
    </w:p>
    <w:p w:rsidR="002A0426" w:rsidRDefault="002A0426" w:rsidP="002A0426">
      <w:pPr>
        <w:pStyle w:val="formattext"/>
        <w:jc w:val="center"/>
      </w:pPr>
      <w:r>
        <w:br/>
      </w:r>
      <w:r>
        <w:br/>
      </w:r>
      <w:bookmarkStart w:id="9" w:name="P0142"/>
      <w:bookmarkEnd w:id="9"/>
    </w:p>
    <w:p w:rsidR="002A0426" w:rsidRDefault="002A0426" w:rsidP="002A0426">
      <w:pPr>
        <w:pStyle w:val="formattext"/>
        <w:jc w:val="right"/>
        <w:rPr>
          <w:sz w:val="28"/>
        </w:rPr>
      </w:pPr>
      <w:r w:rsidRPr="0094649B">
        <w:rPr>
          <w:sz w:val="28"/>
        </w:rPr>
        <w:lastRenderedPageBreak/>
        <w:t>Приложение № 5</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p>
    <w:p w:rsidR="002A0426" w:rsidRDefault="002A0426" w:rsidP="002A0426">
      <w:pPr>
        <w:pStyle w:val="formattext"/>
        <w:jc w:val="center"/>
      </w:pPr>
      <w:r>
        <w:br/>
      </w: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t xml:space="preserve">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567"/>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_____________(от ___________№ ___)</w:t>
      </w:r>
      <w:proofErr w:type="gramStart"/>
      <w:r>
        <w:t xml:space="preserve"> :</w:t>
      </w:r>
      <w:proofErr w:type="gramEnd"/>
    </w:p>
    <w:p w:rsidR="002A0426" w:rsidRDefault="002A0426" w:rsidP="002A0426">
      <w:pPr>
        <w:pStyle w:val="formattext"/>
        <w:spacing w:after="240" w:afterAutospacing="0"/>
        <w:ind w:firstLine="567"/>
        <w:jc w:val="both"/>
      </w:pPr>
      <w: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Default="002A0426" w:rsidP="002A0426">
      <w:pPr>
        <w:pStyle w:val="formattext"/>
        <w:spacing w:after="240" w:afterAutospacing="0"/>
        <w:ind w:firstLine="567"/>
        <w:jc w:val="both"/>
      </w:pPr>
      <w:r>
        <w:t xml:space="preserve">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567"/>
        <w:jc w:val="both"/>
      </w:pPr>
      <w:r>
        <w:t>3. Утвердить прилагаемое задание на подготовку проекта планировки территории.</w:t>
      </w:r>
    </w:p>
    <w:p w:rsidR="002A0426" w:rsidRDefault="002A0426" w:rsidP="002A0426">
      <w:pPr>
        <w:pStyle w:val="formattext"/>
        <w:spacing w:after="240" w:afterAutospacing="0"/>
        <w:ind w:firstLine="567"/>
        <w:jc w:val="both"/>
      </w:pPr>
      <w:r>
        <w:t xml:space="preserve">4. </w:t>
      </w: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 _____.</w:t>
      </w:r>
      <w:proofErr w:type="gramEnd"/>
    </w:p>
    <w:p w:rsidR="002A0426" w:rsidRDefault="002A0426" w:rsidP="002A0426">
      <w:pPr>
        <w:pStyle w:val="formattext"/>
        <w:spacing w:after="240" w:afterAutospacing="0"/>
        <w:ind w:firstLine="567"/>
        <w:jc w:val="both"/>
      </w:pPr>
      <w:r>
        <w:t>5. Определить, что физические юридические лица вправе представлять свои предложения в порядке, сроках подготовки и содержании документацию по планировке территории в или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2A0426" w:rsidRDefault="002A0426" w:rsidP="002A0426">
      <w:pPr>
        <w:pStyle w:val="formattext"/>
        <w:spacing w:after="240" w:afterAutospacing="0"/>
        <w:ind w:firstLine="567"/>
        <w:jc w:val="both"/>
      </w:pPr>
      <w:r>
        <w:lastRenderedPageBreak/>
        <w:t>6. Настоящее постановление подлежит официальному опубликованию (обнародованию) и размещению на официальном сайте муниципального образования сельское поселение Нялинское.</w:t>
      </w:r>
    </w:p>
    <w:p w:rsidR="002A0426" w:rsidRDefault="002A0426" w:rsidP="002A0426">
      <w:pPr>
        <w:pStyle w:val="formattext"/>
        <w:spacing w:after="240" w:afterAutospacing="0"/>
        <w:ind w:firstLine="567"/>
        <w:jc w:val="both"/>
      </w:pPr>
      <w:r>
        <w:t>7.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567"/>
        <w:jc w:val="both"/>
      </w:pPr>
      <w:r>
        <w:t xml:space="preserve">8. </w:t>
      </w:r>
      <w:proofErr w:type="gramStart"/>
      <w:r>
        <w:t>Контроль за</w:t>
      </w:r>
      <w:proofErr w:type="gramEnd"/>
      <w:r>
        <w:t xml:space="preserve"> исполнением постановления оставить за собой.</w:t>
      </w:r>
    </w:p>
    <w:p w:rsidR="002A0426" w:rsidRDefault="002A0426" w:rsidP="002A0426">
      <w:pPr>
        <w:pStyle w:val="formattext"/>
      </w:pPr>
      <w:r>
        <w:t xml:space="preserve">   </w:t>
      </w:r>
    </w:p>
    <w:p w:rsidR="002A0426" w:rsidRDefault="002A0426" w:rsidP="002A0426">
      <w:pPr>
        <w:pStyle w:val="formattext"/>
      </w:pPr>
      <w:r>
        <w:t>Глава сельского поселения Нялинское ФИО</w:t>
      </w:r>
      <w:r>
        <w:br/>
        <w:t xml:space="preserve">  </w:t>
      </w:r>
    </w:p>
    <w:p w:rsidR="002A0426" w:rsidRDefault="002A0426" w:rsidP="002A0426">
      <w:pPr>
        <w:pStyle w:val="formattext"/>
      </w:pPr>
    </w:p>
    <w:p w:rsidR="002A0426" w:rsidRDefault="002A0426" w:rsidP="002A0426">
      <w:pPr>
        <w:pStyle w:val="formattext"/>
        <w:ind w:firstLine="480"/>
      </w:pPr>
      <w:r>
        <w:br/>
      </w:r>
      <w:r>
        <w:br/>
      </w:r>
      <w:bookmarkStart w:id="10" w:name="P0157"/>
      <w:bookmarkEnd w:id="10"/>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jc w:val="right"/>
        <w:rPr>
          <w:sz w:val="28"/>
        </w:rPr>
      </w:pPr>
    </w:p>
    <w:p w:rsidR="002A0426" w:rsidRPr="0094649B" w:rsidRDefault="002A0426" w:rsidP="002A0426">
      <w:pPr>
        <w:pStyle w:val="formattext"/>
        <w:jc w:val="right"/>
        <w:rPr>
          <w:sz w:val="28"/>
        </w:rPr>
      </w:pPr>
      <w:r w:rsidRPr="0094649B">
        <w:rPr>
          <w:sz w:val="28"/>
        </w:rPr>
        <w:lastRenderedPageBreak/>
        <w:t>Приложение № 6</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rsidRPr="0094649B">
        <w:rPr>
          <w:sz w:val="28"/>
        </w:rPr>
        <w:br/>
      </w:r>
    </w:p>
    <w:p w:rsidR="002A0426" w:rsidRDefault="002A0426" w:rsidP="002A0426">
      <w:pPr>
        <w:pStyle w:val="formattext"/>
        <w:jc w:val="center"/>
      </w:pP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t>д. Нялинское</w:t>
      </w:r>
      <w:proofErr w:type="gramStart"/>
      <w:r>
        <w:br/>
      </w:r>
      <w:r>
        <w:br/>
        <w:t>О</w:t>
      </w:r>
      <w:proofErr w:type="gramEnd"/>
      <w:r>
        <w:t xml:space="preserve">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pPr>
    </w:p>
    <w:p w:rsidR="002A0426" w:rsidRDefault="002A0426" w:rsidP="002A0426">
      <w:pPr>
        <w:pStyle w:val="formattext"/>
        <w:spacing w:after="240" w:afterAutospacing="0"/>
        <w:ind w:firstLine="480"/>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 __)</w:t>
      </w:r>
      <w:proofErr w:type="gramStart"/>
      <w:r>
        <w:t xml:space="preserve"> :</w:t>
      </w:r>
      <w:proofErr w:type="gramEnd"/>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2A0426" w:rsidRDefault="002A0426" w:rsidP="002A0426">
      <w:pPr>
        <w:pStyle w:val="formattext"/>
        <w:spacing w:after="240" w:afterAutospacing="0"/>
        <w:ind w:firstLine="480"/>
        <w:jc w:val="both"/>
      </w:pPr>
      <w:r>
        <w:t xml:space="preserve">(указываются реквизиты решения об утверждении документации по планировке территории)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 xml:space="preserve">в отношении территории (ее отдельных частей)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(кадастровый номер земельного участка или описание границ территории согласно прилагаемой схеме).</w:t>
      </w:r>
    </w:p>
    <w:p w:rsidR="002A0426" w:rsidRDefault="002A0426" w:rsidP="002A0426">
      <w:pPr>
        <w:pStyle w:val="formattext"/>
        <w:spacing w:after="240" w:afterAutospacing="0"/>
        <w:ind w:firstLine="480"/>
        <w:jc w:val="both"/>
      </w:pPr>
      <w:r>
        <w:lastRenderedPageBreak/>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t>3. Утвердить прилагаемое задание на подготовку проекта планировки территории.</w:t>
      </w:r>
    </w:p>
    <w:p w:rsidR="002A0426" w:rsidRDefault="002A0426" w:rsidP="002A0426">
      <w:pPr>
        <w:pStyle w:val="formattext"/>
        <w:spacing w:after="240" w:afterAutospacing="0"/>
        <w:ind w:firstLine="480"/>
        <w:jc w:val="both"/>
      </w:pPr>
      <w: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для утверждения в срок не позднее _____.</w:t>
      </w:r>
    </w:p>
    <w:p w:rsidR="002A0426" w:rsidRDefault="002A0426" w:rsidP="002A0426">
      <w:pPr>
        <w:pStyle w:val="formattext"/>
        <w:spacing w:after="240" w:afterAutospacing="0"/>
        <w:ind w:firstLine="480"/>
        <w:jc w:val="both"/>
      </w:pPr>
      <w:r>
        <w:t>5. Определить, что физические или юридические лица вправе представлять свои предложения в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2A0426" w:rsidRDefault="002A0426" w:rsidP="002A0426">
      <w:pPr>
        <w:pStyle w:val="formattext"/>
        <w:spacing w:after="240" w:afterAutospacing="0"/>
        <w:ind w:firstLine="480"/>
        <w:jc w:val="both"/>
      </w:pPr>
      <w:r>
        <w:t>6. Настоящее постановление подлежит официальному опубликованию (обнародованию) и размещению на официальном сайте муниципального образования сельское поселение Нялинское.</w:t>
      </w:r>
    </w:p>
    <w:p w:rsidR="002A0426" w:rsidRDefault="002A0426" w:rsidP="002A0426">
      <w:pPr>
        <w:pStyle w:val="formattext"/>
        <w:spacing w:after="240" w:afterAutospacing="0"/>
        <w:ind w:firstLine="480"/>
        <w:jc w:val="both"/>
      </w:pPr>
      <w:r>
        <w:t>7.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 xml:space="preserve">8. </w:t>
      </w:r>
      <w:proofErr w:type="gramStart"/>
      <w:r>
        <w:t>Контроль за</w:t>
      </w:r>
      <w:proofErr w:type="gramEnd"/>
      <w:r>
        <w:t xml:space="preserve"> исполнением постановления оставить за собой.</w:t>
      </w:r>
    </w:p>
    <w:p w:rsidR="002A0426" w:rsidRDefault="002A0426" w:rsidP="002A0426">
      <w:pPr>
        <w:pStyle w:val="formattext"/>
      </w:pPr>
      <w:r>
        <w:t>Глава сельского поселения Нялинское ФИО</w:t>
      </w:r>
      <w:r>
        <w:br/>
      </w:r>
      <w:r>
        <w:br/>
      </w:r>
      <w:bookmarkStart w:id="11" w:name="P016B"/>
      <w:bookmarkEnd w:id="11"/>
    </w:p>
    <w:p w:rsidR="002A0426" w:rsidRDefault="002A0426" w:rsidP="002A0426">
      <w:pPr>
        <w:pStyle w:val="formattext"/>
        <w:jc w:val="right"/>
      </w:pPr>
      <w:r>
        <w:br/>
      </w: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r w:rsidRPr="0094649B">
        <w:rPr>
          <w:sz w:val="28"/>
        </w:rPr>
        <w:lastRenderedPageBreak/>
        <w:t>Приложение № 7</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t>д. Нялинское</w:t>
      </w:r>
      <w:r>
        <w:br/>
      </w:r>
      <w:r>
        <w:br/>
        <w:t>Об отказе в подготовке документации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_________№ __)</w:t>
      </w:r>
      <w:proofErr w:type="gramStart"/>
      <w:r>
        <w:t xml:space="preserve"> :</w:t>
      </w:r>
      <w:proofErr w:type="gramEnd"/>
    </w:p>
    <w:p w:rsidR="002A0426" w:rsidRDefault="002A0426" w:rsidP="002A0426">
      <w:pPr>
        <w:pStyle w:val="formattext"/>
        <w:spacing w:after="240" w:afterAutospacing="0"/>
        <w:ind w:firstLine="48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(указывается описание местонахождения территории, описание границ территории)  по следующим основаниям:</w:t>
      </w:r>
    </w:p>
    <w:p w:rsidR="002A0426" w:rsidRDefault="002A0426" w:rsidP="002A0426">
      <w:pPr>
        <w:pStyle w:val="formattext"/>
        <w:spacing w:after="240" w:afterAutospacing="0"/>
        <w:ind w:firstLine="480"/>
        <w:jc w:val="both"/>
      </w:pPr>
      <w:r>
        <w:t>2. Опубликовать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3.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A0426" w:rsidRDefault="002A0426" w:rsidP="002A0426">
      <w:pPr>
        <w:pStyle w:val="formattext"/>
      </w:pPr>
      <w:r>
        <w:t>Глава сельского поселения Нялинское ФИО</w:t>
      </w:r>
      <w:r>
        <w:br/>
      </w:r>
      <w:r>
        <w:br/>
      </w:r>
      <w:bookmarkStart w:id="12" w:name="P0175"/>
      <w:bookmarkEnd w:id="12"/>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r w:rsidRPr="00AE656C">
        <w:rPr>
          <w:sz w:val="28"/>
        </w:rPr>
        <w:lastRenderedPageBreak/>
        <w:t>Приложение № 8</w:t>
      </w:r>
      <w:r w:rsidRPr="00AE656C">
        <w:rPr>
          <w:sz w:val="28"/>
        </w:rPr>
        <w:br/>
        <w:t>к административному регламенту</w:t>
      </w:r>
      <w:r w:rsidRPr="00AE656C">
        <w:rPr>
          <w:sz w:val="28"/>
        </w:rPr>
        <w:br/>
        <w:t>"Подготовка и утверждение</w:t>
      </w:r>
      <w:r w:rsidRPr="00AE656C">
        <w:rPr>
          <w:sz w:val="28"/>
        </w:rPr>
        <w:br/>
        <w:t>документации по планировке</w:t>
      </w:r>
      <w:r w:rsidRPr="00AE656C">
        <w:rPr>
          <w:sz w:val="28"/>
        </w:rPr>
        <w:br/>
        <w:t>территории"</w:t>
      </w:r>
      <w:r>
        <w:br/>
      </w:r>
    </w:p>
    <w:p w:rsidR="002A0426" w:rsidRDefault="002A0426" w:rsidP="002A0426">
      <w:pPr>
        <w:pStyle w:val="formattext"/>
        <w:spacing w:after="240" w:afterAutospacing="0"/>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br/>
      </w:r>
      <w:proofErr w:type="gramStart"/>
      <w:r>
        <w:t>Об отказе в подготовке документации по внесению изменений в документацию по планировке</w:t>
      </w:r>
      <w:proofErr w:type="gramEnd"/>
      <w:r>
        <w:t xml:space="preserve">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rsidRPr="00AE656C">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___________№ ____)</w:t>
      </w:r>
      <w:proofErr w:type="gramStart"/>
      <w:r>
        <w:t xml:space="preserve"> :</w:t>
      </w:r>
      <w:proofErr w:type="gramEnd"/>
    </w:p>
    <w:p w:rsidR="002A0426" w:rsidRDefault="002A0426" w:rsidP="002A0426">
      <w:pPr>
        <w:pStyle w:val="formattext"/>
        <w:spacing w:after="240" w:afterAutospacing="0"/>
        <w:ind w:firstLine="480"/>
        <w:jc w:val="both"/>
      </w:pPr>
      <w: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(указывается описание местонахождения территории, описание границ территории)  по следующим основаниям:</w:t>
      </w:r>
    </w:p>
    <w:p w:rsidR="002A0426" w:rsidRDefault="002A0426" w:rsidP="002A0426">
      <w:pPr>
        <w:pStyle w:val="formattext"/>
        <w:spacing w:after="240" w:afterAutospacing="0"/>
        <w:ind w:firstLine="480"/>
        <w:jc w:val="both"/>
      </w:pPr>
      <w:r>
        <w:t>2. Опубликовать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 xml:space="preserve">3. Контроль за исполнением настоящего постановления возложить </w:t>
      </w:r>
      <w:proofErr w:type="gramStart"/>
      <w:r>
        <w:t>на</w:t>
      </w:r>
      <w:proofErr w:type="gramEnd"/>
      <w:r>
        <w:t xml:space="preserve"> ____.</w:t>
      </w:r>
    </w:p>
    <w:p w:rsidR="002A0426" w:rsidRDefault="002A0426" w:rsidP="002A0426">
      <w:pPr>
        <w:pStyle w:val="formattext"/>
        <w:spacing w:after="240" w:afterAutospacing="0"/>
        <w:ind w:firstLine="480"/>
        <w:jc w:val="both"/>
      </w:pPr>
      <w:r>
        <w:t>4.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A0426" w:rsidRDefault="002A0426" w:rsidP="002A0426">
      <w:pPr>
        <w:pStyle w:val="formattext"/>
      </w:pPr>
      <w:r>
        <w:t>Глава сельского поселения Нялинское ФИО</w:t>
      </w:r>
      <w:r>
        <w:br/>
      </w:r>
      <w:r>
        <w:br/>
      </w:r>
      <w:bookmarkStart w:id="13" w:name="P0188"/>
      <w:bookmarkEnd w:id="13"/>
    </w:p>
    <w:p w:rsidR="002A0426" w:rsidRDefault="002A0426" w:rsidP="002A0426">
      <w:pPr>
        <w:pStyle w:val="formattext"/>
        <w:jc w:val="right"/>
      </w:pPr>
      <w:r w:rsidRPr="00AE656C">
        <w:rPr>
          <w:sz w:val="28"/>
        </w:rPr>
        <w:lastRenderedPageBreak/>
        <w:t>Приложение № 9</w:t>
      </w:r>
      <w:r w:rsidRPr="00AE656C">
        <w:rPr>
          <w:sz w:val="28"/>
        </w:rPr>
        <w:br/>
        <w:t>к административному регламенту</w:t>
      </w:r>
      <w:r w:rsidRPr="00AE656C">
        <w:rPr>
          <w:sz w:val="28"/>
        </w:rPr>
        <w:br/>
        <w:t>"Подготовка и утверждение</w:t>
      </w:r>
      <w:r w:rsidRPr="00AE656C">
        <w:rPr>
          <w:sz w:val="28"/>
        </w:rPr>
        <w:br/>
        <w:t>документации по планировке</w:t>
      </w:r>
      <w:r w:rsidRPr="00AE656C">
        <w:rPr>
          <w:sz w:val="28"/>
        </w:rPr>
        <w:br/>
        <w:t>территории"</w:t>
      </w:r>
      <w: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b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t>Об утверждении документации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pPr>
    </w:p>
    <w:p w:rsidR="002A0426" w:rsidRPr="002F1874" w:rsidRDefault="002A0426" w:rsidP="002A0426">
      <w:pPr>
        <w:pStyle w:val="formattext"/>
        <w:spacing w:after="240" w:afterAutospacing="0"/>
        <w:ind w:firstLine="480"/>
        <w:jc w:val="both"/>
      </w:pPr>
      <w:r w:rsidRPr="002F1874">
        <w:t xml:space="preserve">В соответствии с </w:t>
      </w:r>
      <w:hyperlink r:id="rId24" w:history="1">
        <w:r w:rsidRPr="002F1874">
          <w:rPr>
            <w:rStyle w:val="a3"/>
          </w:rPr>
          <w:t>Градостроительным кодексом Российской Федерации</w:t>
        </w:r>
      </w:hyperlink>
      <w:r w:rsidRPr="002F1874">
        <w:t xml:space="preserve">, </w:t>
      </w:r>
      <w:hyperlink r:id="rId25" w:history="1">
        <w:r w:rsidRPr="002F1874">
          <w:rPr>
            <w:rStyle w:val="a3"/>
          </w:rPr>
          <w:t>Федеральным законом от 6 октября 2003 г. № 131-ФЗ "Об общих принципах организации местного самоуправления в Российской Федерации"</w:t>
        </w:r>
      </w:hyperlink>
      <w:r w:rsidRPr="002F1874">
        <w:t xml:space="preserve">,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Pr="002F1874" w:rsidRDefault="002A0426" w:rsidP="002A0426">
      <w:pPr>
        <w:pStyle w:val="formattext"/>
        <w:spacing w:after="240" w:afterAutospacing="0"/>
        <w:ind w:firstLine="480"/>
        <w:jc w:val="both"/>
      </w:pPr>
      <w:r w:rsidRPr="002F1874">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Pr="002F1874" w:rsidRDefault="002A0426" w:rsidP="002A0426">
      <w:pPr>
        <w:pStyle w:val="formattext"/>
        <w:spacing w:after="240" w:afterAutospacing="0"/>
        <w:ind w:firstLine="480"/>
        <w:jc w:val="both"/>
      </w:pPr>
      <w:r>
        <w:t>2</w:t>
      </w:r>
      <w:r w:rsidRPr="002F1874">
        <w:t>. Настоящее постановление вступает в силу после его официального опубликования.</w:t>
      </w:r>
    </w:p>
    <w:p w:rsidR="002A0426" w:rsidRPr="002F1874" w:rsidRDefault="002A0426" w:rsidP="002A0426">
      <w:pPr>
        <w:pStyle w:val="formattext"/>
        <w:spacing w:after="240" w:afterAutospacing="0"/>
        <w:ind w:firstLine="480"/>
        <w:jc w:val="both"/>
      </w:pPr>
      <w:r>
        <w:t>3</w:t>
      </w:r>
      <w:r w:rsidRPr="002F1874">
        <w:t xml:space="preserve">. Контроль за исполнением постановления возложить </w:t>
      </w:r>
      <w:proofErr w:type="gramStart"/>
      <w:r w:rsidRPr="002F1874">
        <w:t>на</w:t>
      </w:r>
      <w:proofErr w:type="gramEnd"/>
      <w:r w:rsidRPr="002F1874">
        <w:t xml:space="preserve"> _____.</w:t>
      </w:r>
    </w:p>
    <w:p w:rsidR="002A0426" w:rsidRDefault="002A0426" w:rsidP="002A0426">
      <w:pPr>
        <w:pStyle w:val="formattext"/>
      </w:pPr>
      <w:r>
        <w:t>Глава сельского поселения Нялинское ФИО</w:t>
      </w:r>
      <w:r>
        <w:br/>
      </w:r>
      <w:r>
        <w:br/>
      </w:r>
      <w:r>
        <w:br/>
      </w:r>
      <w:bookmarkStart w:id="14" w:name="P0199"/>
      <w:bookmarkEnd w:id="14"/>
    </w:p>
    <w:p w:rsidR="002A0426" w:rsidRDefault="002A0426" w:rsidP="002A0426">
      <w:pPr>
        <w:pStyle w:val="formattext"/>
      </w:pPr>
    </w:p>
    <w:p w:rsidR="002A0426" w:rsidRDefault="002A0426" w:rsidP="002A0426">
      <w:pPr>
        <w:pStyle w:val="formattext"/>
      </w:pPr>
    </w:p>
    <w:p w:rsidR="002A0426" w:rsidRPr="002F1874" w:rsidRDefault="002A0426" w:rsidP="002A0426">
      <w:pPr>
        <w:pStyle w:val="formattext"/>
        <w:jc w:val="right"/>
        <w:rPr>
          <w:sz w:val="28"/>
        </w:rPr>
      </w:pPr>
      <w:r w:rsidRPr="002F1874">
        <w:rPr>
          <w:sz w:val="28"/>
        </w:rPr>
        <w:lastRenderedPageBreak/>
        <w:t>Приложение № 10</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rsidRPr="002F1874">
        <w:rPr>
          <w:sz w:val="28"/>
        </w:rP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д. Нялинское</w:t>
      </w:r>
      <w:r>
        <w:br/>
      </w:r>
      <w:r>
        <w:br/>
      </w:r>
      <w:r>
        <w:br/>
        <w:t>О внесении изменений в документацию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Pr="002F1874" w:rsidRDefault="002A0426" w:rsidP="002A0426">
      <w:pPr>
        <w:pStyle w:val="formattext"/>
        <w:spacing w:before="0" w:beforeAutospacing="0" w:after="0" w:afterAutospacing="0"/>
        <w:ind w:firstLine="480"/>
        <w:jc w:val="both"/>
      </w:pPr>
      <w:r w:rsidRPr="002F1874">
        <w:t xml:space="preserve">В соответствии с </w:t>
      </w:r>
      <w:hyperlink r:id="rId26" w:history="1">
        <w:r w:rsidRPr="002F1874">
          <w:rPr>
            <w:rStyle w:val="a3"/>
          </w:rPr>
          <w:t>Градостроительным кодексом Российской Федерации</w:t>
        </w:r>
      </w:hyperlink>
      <w:r w:rsidRPr="002F1874">
        <w:t xml:space="preserve">, </w:t>
      </w:r>
      <w:hyperlink r:id="rId27" w:history="1">
        <w:r w:rsidRPr="002F1874">
          <w:rPr>
            <w:rStyle w:val="a3"/>
          </w:rPr>
          <w:t>Федеральным законом от 6 октября 2003 г. № 131-ФЗ "Об общих принципах организации местного самоуправления в Российской Федерации"</w:t>
        </w:r>
      </w:hyperlink>
      <w:r w:rsidRPr="002F1874">
        <w:t xml:space="preserve">,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Default="002A0426" w:rsidP="002A0426">
      <w:pPr>
        <w:pStyle w:val="formattext"/>
        <w:spacing w:before="0" w:beforeAutospacing="0" w:after="0" w:afterAutospacing="0"/>
        <w:ind w:firstLine="480"/>
        <w:jc w:val="both"/>
      </w:pPr>
    </w:p>
    <w:p w:rsidR="002A0426" w:rsidRPr="002F1874" w:rsidRDefault="002A0426" w:rsidP="002A0426">
      <w:pPr>
        <w:pStyle w:val="formattext"/>
        <w:spacing w:before="0" w:beforeAutospacing="0" w:after="0" w:afterAutospacing="0"/>
        <w:ind w:firstLine="480"/>
        <w:jc w:val="both"/>
      </w:pPr>
      <w:r w:rsidRPr="002F1874">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center"/>
      </w:pPr>
      <w:r w:rsidRPr="002F1874">
        <w:t>(указываются реквизиты решения об утверждении</w:t>
      </w:r>
      <w:r>
        <w:t xml:space="preserve"> </w:t>
      </w:r>
      <w:r w:rsidRPr="002F1874">
        <w:t>документации по планировке территории)</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both"/>
      </w:pPr>
      <w:r w:rsidRPr="002F1874">
        <w:t xml:space="preserve">в отношении территории (ее отдельных частей) </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center"/>
      </w:pPr>
      <w:r w:rsidRPr="002F1874">
        <w:t>(кадастровый номер земельного участка или описание границ территории согласно прилагаемой схеме).</w:t>
      </w:r>
    </w:p>
    <w:p w:rsidR="002A0426" w:rsidRPr="002F1874" w:rsidRDefault="002A0426" w:rsidP="002A0426">
      <w:pPr>
        <w:pStyle w:val="formattext"/>
        <w:spacing w:before="0" w:beforeAutospacing="0" w:after="0" w:afterAutospacing="0"/>
        <w:jc w:val="both"/>
      </w:pPr>
    </w:p>
    <w:p w:rsidR="002A0426" w:rsidRPr="002F1874" w:rsidRDefault="002A0426" w:rsidP="002A0426">
      <w:pPr>
        <w:pStyle w:val="formattext"/>
        <w:spacing w:before="0" w:beforeAutospacing="0" w:after="0" w:afterAutospacing="0"/>
        <w:ind w:firstLine="480"/>
        <w:jc w:val="both"/>
      </w:pPr>
      <w:r>
        <w:t>2</w:t>
      </w:r>
      <w:r w:rsidRPr="002F1874">
        <w:t>. Настоящее постановление вступает в силу после его официального опубликования.</w:t>
      </w:r>
    </w:p>
    <w:p w:rsidR="002A0426" w:rsidRPr="002F1874" w:rsidRDefault="002A0426" w:rsidP="002A0426">
      <w:pPr>
        <w:pStyle w:val="formattext"/>
        <w:spacing w:before="0" w:beforeAutospacing="0" w:after="0" w:afterAutospacing="0"/>
        <w:ind w:firstLine="480"/>
        <w:jc w:val="both"/>
      </w:pPr>
      <w:r>
        <w:t>3</w:t>
      </w:r>
      <w:r w:rsidRPr="002F1874">
        <w:t xml:space="preserve">. Контроль за исполнением настоящего постановления возложить </w:t>
      </w:r>
      <w:proofErr w:type="gramStart"/>
      <w:r w:rsidRPr="002F1874">
        <w:t>на</w:t>
      </w:r>
      <w:proofErr w:type="gramEnd"/>
      <w:r w:rsidRPr="002F1874">
        <w:t>____</w:t>
      </w:r>
    </w:p>
    <w:p w:rsidR="002A0426" w:rsidRDefault="002A0426" w:rsidP="002A0426">
      <w:pPr>
        <w:pStyle w:val="formattext"/>
      </w:pPr>
      <w:r>
        <w:t>  Глава сельского поселения Нялинское ФИО</w:t>
      </w:r>
      <w:r>
        <w:br/>
      </w:r>
      <w:r>
        <w:br/>
      </w:r>
      <w:bookmarkStart w:id="15" w:name="P01AB"/>
      <w:bookmarkEnd w:id="15"/>
    </w:p>
    <w:p w:rsidR="002A0426" w:rsidRDefault="002A0426" w:rsidP="002A0426">
      <w:pPr>
        <w:pStyle w:val="formattext"/>
        <w:spacing w:after="240" w:afterAutospacing="0"/>
        <w:jc w:val="right"/>
      </w:pPr>
      <w:r w:rsidRPr="002F1874">
        <w:rPr>
          <w:sz w:val="28"/>
        </w:rPr>
        <w:lastRenderedPageBreak/>
        <w:t>Приложение № 11</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br/>
      </w:r>
    </w:p>
    <w:p w:rsidR="002A0426" w:rsidRDefault="002A0426" w:rsidP="002A0426">
      <w:pPr>
        <w:pStyle w:val="formattext"/>
        <w:spacing w:after="240" w:afterAutospacing="0"/>
        <w:jc w:val="center"/>
      </w:pP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r>
      <w:r>
        <w:br/>
        <w:t>д. Нялинское</w:t>
      </w:r>
      <w:r>
        <w:br/>
      </w:r>
      <w:r>
        <w:br/>
        <w:t xml:space="preserve">об отклонении документации по планировке территории и направлении ее на доработку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Pr="002F1874" w:rsidRDefault="002A0426" w:rsidP="002A0426">
      <w:pPr>
        <w:pStyle w:val="formattext"/>
        <w:spacing w:after="240" w:afterAutospacing="0"/>
        <w:ind w:firstLine="480"/>
        <w:jc w:val="both"/>
      </w:pPr>
      <w:r w:rsidRPr="002F1874">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Pr="002F1874" w:rsidRDefault="002A0426" w:rsidP="002A0426">
      <w:pPr>
        <w:pStyle w:val="formattext"/>
        <w:spacing w:after="240" w:afterAutospacing="0"/>
        <w:ind w:firstLine="480"/>
        <w:jc w:val="both"/>
      </w:pPr>
      <w:r w:rsidRPr="002F1874">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Pr="002F1874" w:rsidRDefault="002A0426" w:rsidP="002A0426">
      <w:pPr>
        <w:pStyle w:val="formattext"/>
        <w:spacing w:after="240" w:afterAutospacing="0"/>
        <w:ind w:firstLine="480"/>
        <w:jc w:val="both"/>
      </w:pPr>
      <w:r w:rsidRPr="002F1874">
        <w:t>по следующим основаниям:</w:t>
      </w:r>
    </w:p>
    <w:p w:rsidR="002A0426" w:rsidRPr="002F1874" w:rsidRDefault="002A0426" w:rsidP="002A0426">
      <w:pPr>
        <w:pStyle w:val="formattext"/>
        <w:spacing w:after="240" w:afterAutospacing="0"/>
        <w:ind w:firstLine="480"/>
        <w:jc w:val="both"/>
      </w:pPr>
      <w:r w:rsidRPr="002F1874">
        <w:t>и направить ее на доработку.</w:t>
      </w:r>
    </w:p>
    <w:p w:rsidR="002A0426" w:rsidRPr="002F1874" w:rsidRDefault="002A0426" w:rsidP="002A0426">
      <w:pPr>
        <w:pStyle w:val="formattext"/>
        <w:spacing w:after="240" w:afterAutospacing="0"/>
        <w:ind w:firstLine="480"/>
        <w:jc w:val="both"/>
      </w:pPr>
      <w:r>
        <w:t>2</w:t>
      </w:r>
      <w:r w:rsidRPr="002F1874">
        <w:t>. Отказ в предоставлении услуги не препятствует повторному обращению за предоставлением муниципальной услуги.</w:t>
      </w:r>
    </w:p>
    <w:p w:rsidR="002A0426" w:rsidRPr="002F1874" w:rsidRDefault="002A0426" w:rsidP="002A0426">
      <w:pPr>
        <w:pStyle w:val="formattext"/>
        <w:spacing w:after="240" w:afterAutospacing="0"/>
        <w:ind w:firstLine="480"/>
        <w:jc w:val="both"/>
      </w:pPr>
      <w:r>
        <w:t xml:space="preserve">3. </w:t>
      </w:r>
      <w:r w:rsidRPr="002F1874">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A0426" w:rsidRDefault="002A0426" w:rsidP="002A0426">
      <w:pPr>
        <w:pStyle w:val="formattext"/>
      </w:pPr>
      <w:r>
        <w:t>Глава сельского поселения Нялинское ФИО</w:t>
      </w:r>
      <w:r>
        <w:br/>
      </w:r>
      <w:r>
        <w:br/>
      </w:r>
      <w:bookmarkStart w:id="16" w:name="P01B7"/>
      <w:bookmarkEnd w:id="16"/>
    </w:p>
    <w:p w:rsidR="002A0426" w:rsidRDefault="002A0426" w:rsidP="002A0426">
      <w:pPr>
        <w:pStyle w:val="formattext"/>
        <w:spacing w:after="240" w:afterAutospacing="0"/>
        <w:jc w:val="right"/>
        <w:sectPr w:rsidR="002A0426" w:rsidSect="002A0426">
          <w:headerReference w:type="default" r:id="rId28"/>
          <w:footerReference w:type="even" r:id="rId29"/>
          <w:headerReference w:type="first" r:id="rId30"/>
          <w:pgSz w:w="11900" w:h="16840" w:code="9"/>
          <w:pgMar w:top="1418" w:right="851" w:bottom="992" w:left="1559" w:header="0" w:footer="6" w:gutter="0"/>
          <w:cols w:space="720"/>
          <w:titlePg/>
          <w:docGrid w:linePitch="326"/>
        </w:sectPr>
      </w:pPr>
    </w:p>
    <w:p w:rsidR="002A0426" w:rsidRDefault="002A0426" w:rsidP="002A0426">
      <w:pPr>
        <w:pStyle w:val="formattext"/>
        <w:spacing w:after="240" w:afterAutospacing="0"/>
        <w:jc w:val="right"/>
      </w:pPr>
      <w:r w:rsidRPr="002F1874">
        <w:rPr>
          <w:sz w:val="28"/>
        </w:rPr>
        <w:lastRenderedPageBreak/>
        <w:t>Приложение № 12</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br/>
      </w:r>
    </w:p>
    <w:p w:rsidR="002A0426" w:rsidRPr="002F1874" w:rsidRDefault="002A0426" w:rsidP="002A0426">
      <w:pPr>
        <w:pStyle w:val="headertext0"/>
        <w:spacing w:after="240" w:afterAutospacing="0"/>
        <w:jc w:val="center"/>
        <w:rPr>
          <w:sz w:val="28"/>
        </w:rPr>
      </w:pPr>
      <w:r w:rsidRPr="002F1874">
        <w:rPr>
          <w:sz w:val="28"/>
        </w:rPr>
        <w:t>Состав, последовательность и сроки выполнения административных процедур (действий) при предоставлении муниципальной услуги</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150"/>
        <w:gridCol w:w="2088"/>
        <w:gridCol w:w="2092"/>
        <w:gridCol w:w="2143"/>
        <w:gridCol w:w="2127"/>
        <w:gridCol w:w="2133"/>
      </w:tblGrid>
      <w:tr w:rsidR="002A0426" w:rsidRPr="00805307" w:rsidTr="00F50EC1">
        <w:tc>
          <w:tcPr>
            <w:tcW w:w="2513" w:type="dxa"/>
          </w:tcPr>
          <w:p w:rsidR="002A0426" w:rsidRPr="00805307" w:rsidRDefault="002A0426" w:rsidP="00F50EC1">
            <w:pPr>
              <w:spacing w:before="100" w:beforeAutospacing="1" w:after="100" w:afterAutospacing="1"/>
              <w:jc w:val="center"/>
              <w:rPr>
                <w:sz w:val="22"/>
                <w:szCs w:val="22"/>
              </w:rPr>
            </w:pPr>
            <w:r w:rsidRPr="00805307">
              <w:rPr>
                <w:sz w:val="22"/>
                <w:szCs w:val="22"/>
              </w:rPr>
              <w:t>Основание для начала административной процедуры</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Содержание административных действий</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Срок выполнения административных действий</w:t>
            </w:r>
          </w:p>
        </w:tc>
        <w:tc>
          <w:tcPr>
            <w:tcW w:w="2122" w:type="dxa"/>
          </w:tcPr>
          <w:p w:rsidR="002A0426" w:rsidRPr="00805307" w:rsidRDefault="002A0426" w:rsidP="00F50EC1">
            <w:pPr>
              <w:spacing w:before="100" w:beforeAutospacing="1" w:after="100" w:afterAutospacing="1"/>
              <w:jc w:val="center"/>
              <w:rPr>
                <w:sz w:val="22"/>
                <w:szCs w:val="22"/>
              </w:rPr>
            </w:pPr>
            <w:r w:rsidRPr="00805307">
              <w:rPr>
                <w:sz w:val="22"/>
                <w:szCs w:val="22"/>
              </w:rPr>
              <w:t>Должностное лицо, ответственное за выполнение административного действия</w:t>
            </w:r>
          </w:p>
        </w:tc>
        <w:tc>
          <w:tcPr>
            <w:tcW w:w="2234" w:type="dxa"/>
          </w:tcPr>
          <w:p w:rsidR="002A0426" w:rsidRPr="00805307" w:rsidRDefault="002A0426" w:rsidP="00F50EC1">
            <w:pPr>
              <w:spacing w:before="100" w:beforeAutospacing="1" w:after="100" w:afterAutospacing="1"/>
              <w:jc w:val="center"/>
              <w:rPr>
                <w:sz w:val="22"/>
                <w:szCs w:val="22"/>
              </w:rPr>
            </w:pPr>
            <w:r w:rsidRPr="00805307">
              <w:rPr>
                <w:sz w:val="22"/>
                <w:szCs w:val="22"/>
              </w:rPr>
              <w:t>Место выполнения административного действия/ используемая информационная система</w:t>
            </w:r>
          </w:p>
        </w:tc>
        <w:tc>
          <w:tcPr>
            <w:tcW w:w="1882" w:type="dxa"/>
          </w:tcPr>
          <w:p w:rsidR="002A0426" w:rsidRPr="00805307" w:rsidRDefault="002A0426" w:rsidP="00F50EC1">
            <w:pPr>
              <w:spacing w:before="100" w:beforeAutospacing="1" w:after="100" w:afterAutospacing="1"/>
              <w:jc w:val="center"/>
              <w:rPr>
                <w:sz w:val="22"/>
                <w:szCs w:val="22"/>
              </w:rPr>
            </w:pPr>
            <w:r w:rsidRPr="00805307">
              <w:rPr>
                <w:sz w:val="22"/>
                <w:szCs w:val="22"/>
              </w:rPr>
              <w:t>Критерии принятия решения</w:t>
            </w:r>
          </w:p>
        </w:tc>
        <w:tc>
          <w:tcPr>
            <w:tcW w:w="1944" w:type="dxa"/>
          </w:tcPr>
          <w:p w:rsidR="002A0426" w:rsidRPr="00805307" w:rsidRDefault="002A0426" w:rsidP="00F50EC1">
            <w:pPr>
              <w:spacing w:before="100" w:beforeAutospacing="1" w:after="100" w:afterAutospacing="1"/>
              <w:jc w:val="center"/>
              <w:rPr>
                <w:sz w:val="22"/>
                <w:szCs w:val="22"/>
              </w:rPr>
            </w:pPr>
            <w:r w:rsidRPr="00805307">
              <w:rPr>
                <w:sz w:val="22"/>
                <w:szCs w:val="22"/>
              </w:rPr>
              <w:t>Результат административного действия, способ фиксации</w:t>
            </w:r>
          </w:p>
        </w:tc>
      </w:tr>
      <w:tr w:rsidR="002A0426" w:rsidRPr="00805307" w:rsidTr="00F50EC1">
        <w:tc>
          <w:tcPr>
            <w:tcW w:w="2513"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1 </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2 </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3 </w:t>
            </w:r>
          </w:p>
        </w:tc>
        <w:tc>
          <w:tcPr>
            <w:tcW w:w="2122"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4 </w:t>
            </w:r>
          </w:p>
        </w:tc>
        <w:tc>
          <w:tcPr>
            <w:tcW w:w="2234"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5 </w:t>
            </w:r>
          </w:p>
        </w:tc>
        <w:tc>
          <w:tcPr>
            <w:tcW w:w="1882"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6 </w:t>
            </w:r>
          </w:p>
        </w:tc>
        <w:tc>
          <w:tcPr>
            <w:tcW w:w="1944" w:type="dxa"/>
          </w:tcPr>
          <w:p w:rsidR="002A0426" w:rsidRPr="00805307" w:rsidRDefault="002A0426" w:rsidP="00F50EC1">
            <w:pPr>
              <w:spacing w:before="100" w:beforeAutospacing="1" w:after="100" w:afterAutospacing="1"/>
              <w:jc w:val="center"/>
              <w:rPr>
                <w:sz w:val="22"/>
                <w:szCs w:val="22"/>
              </w:rPr>
            </w:pPr>
            <w:r w:rsidRPr="00805307">
              <w:rPr>
                <w:sz w:val="22"/>
                <w:szCs w:val="22"/>
              </w:rPr>
              <w:t>7</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 xml:space="preserve">Принятие решения о подготовке документации по планировке территории или внесении изменений в документацию по планировке территории </w:t>
            </w:r>
          </w:p>
        </w:tc>
      </w:tr>
      <w:tr w:rsidR="002A0426" w:rsidRPr="00805307" w:rsidTr="00F50EC1">
        <w:tc>
          <w:tcPr>
            <w:tcW w:w="15049" w:type="dxa"/>
            <w:gridSpan w:val="7"/>
          </w:tcPr>
          <w:p w:rsidR="002A0426" w:rsidRPr="00805307" w:rsidRDefault="002A0426" w:rsidP="002A0426">
            <w:pPr>
              <w:pStyle w:val="headertext0"/>
              <w:numPr>
                <w:ilvl w:val="0"/>
                <w:numId w:val="35"/>
              </w:numPr>
              <w:spacing w:after="240" w:afterAutospacing="0"/>
              <w:jc w:val="center"/>
              <w:rPr>
                <w:sz w:val="22"/>
                <w:szCs w:val="22"/>
              </w:rPr>
            </w:pPr>
            <w:r w:rsidRPr="00805307">
              <w:rPr>
                <w:sz w:val="22"/>
                <w:szCs w:val="22"/>
              </w:rPr>
              <w:t xml:space="preserve">Проверка документов и регистрация заявления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орган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 / ГИС /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должностного лица, ответственного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за предоставление государственной (муниципальной</w:t>
            </w:r>
            <w:proofErr w:type="gramStart"/>
            <w:r w:rsidRPr="00805307">
              <w:rPr>
                <w:rFonts w:ascii="Times New Roman" w:hAnsi="Times New Roman" w:cs="Times New Roman"/>
                <w:sz w:val="22"/>
                <w:szCs w:val="22"/>
              </w:rPr>
              <w:t xml:space="preserve"> )</w:t>
            </w:r>
            <w:proofErr w:type="gramEnd"/>
            <w:r w:rsidRPr="00805307">
              <w:rPr>
                <w:rFonts w:ascii="Times New Roman" w:hAnsi="Times New Roman" w:cs="Times New Roman"/>
                <w:sz w:val="22"/>
                <w:szCs w:val="22"/>
              </w:rPr>
              <w:t xml:space="preserve"> услуги, и передача </w:t>
            </w:r>
            <w:r w:rsidRPr="00805307">
              <w:rPr>
                <w:rFonts w:ascii="Times New Roman" w:hAnsi="Times New Roman" w:cs="Times New Roman"/>
                <w:sz w:val="22"/>
                <w:szCs w:val="22"/>
              </w:rPr>
              <w:lastRenderedPageBreak/>
              <w:t>ему документов</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Принятие решения об отказе в приеме документов, в случае выявления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Регистрация заявления, в случае отсутствия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w:t>
            </w: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2A0426">
            <w:pPr>
              <w:pStyle w:val="headertext0"/>
              <w:numPr>
                <w:ilvl w:val="0"/>
                <w:numId w:val="35"/>
              </w:numPr>
              <w:spacing w:after="240" w:afterAutospacing="0"/>
              <w:jc w:val="center"/>
              <w:rPr>
                <w:sz w:val="22"/>
                <w:szCs w:val="22"/>
              </w:rPr>
            </w:pPr>
            <w:r w:rsidRPr="00805307">
              <w:rPr>
                <w:sz w:val="22"/>
                <w:szCs w:val="22"/>
              </w:rPr>
              <w:t>Получение сведений посредством СМЭВ</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направление межведомственных запросов в органы и организации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в день регистрации заявления и документов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ПГС / СМЭВ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отсутствие документов, необходимых для предоставления муниципальной услуги, находящихся </w:t>
            </w:r>
            <w:proofErr w:type="gramStart"/>
            <w:r w:rsidRPr="00805307">
              <w:rPr>
                <w:rFonts w:ascii="Times New Roman" w:hAnsi="Times New Roman" w:cs="Times New Roman"/>
                <w:sz w:val="22"/>
                <w:szCs w:val="22"/>
              </w:rPr>
              <w:t>в</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распоряжении</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государственных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органов (организаций)</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ответов на межведомственные запросы, </w:t>
            </w:r>
            <w:r w:rsidRPr="00805307">
              <w:rPr>
                <w:rFonts w:ascii="Times New Roman" w:hAnsi="Times New Roman" w:cs="Times New Roman"/>
                <w:sz w:val="22"/>
                <w:szCs w:val="22"/>
              </w:rPr>
              <w:lastRenderedPageBreak/>
              <w:t xml:space="preserve">формирование полного комплекта документов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 5 рабочих дня со дня направления межведомственно го запроса в орган </w:t>
            </w:r>
            <w:r w:rsidRPr="00805307">
              <w:rPr>
                <w:rFonts w:ascii="Times New Roman" w:hAnsi="Times New Roman" w:cs="Times New Roman"/>
                <w:sz w:val="22"/>
                <w:szCs w:val="22"/>
              </w:rPr>
              <w:lastRenderedPageBreak/>
              <w:t xml:space="preserve">или организацию, предоставляющие документ и информацию, если иные сроки не предусмотрены законодательством РФ и субъекта РФ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должностное лицо Уполномоченного органа, ответственное за </w:t>
            </w:r>
            <w:r w:rsidRPr="00805307">
              <w:rPr>
                <w:rFonts w:ascii="Times New Roman" w:hAnsi="Times New Roman" w:cs="Times New Roman"/>
                <w:sz w:val="22"/>
                <w:szCs w:val="22"/>
              </w:rPr>
              <w:lastRenderedPageBreak/>
              <w:t xml:space="preserve">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lastRenderedPageBreak/>
              <w:t xml:space="preserve">Уполномоченный орган) /ГИС/ ПГС / СМЭВ </w:t>
            </w:r>
            <w:proofErr w:type="gramEnd"/>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документов (сведений), необходимых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для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предоставления муниципальной услуги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lastRenderedPageBreak/>
              <w:t>3. Рассмотрение документов и сведений</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проверка соответствия документов и сведений требованиям нормативных правовых актов</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10 рабочих дней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основания отказа в предоставлении муниципальной услуги, предусмотренные пунктом 2.9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Административного регламента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проект результата предоставления государственной (муниципальной) услуги</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4. Принятие решения</w:t>
            </w:r>
          </w:p>
        </w:tc>
      </w:tr>
      <w:tr w:rsidR="002A0426" w:rsidRPr="00805307" w:rsidTr="00F50EC1">
        <w:tc>
          <w:tcPr>
            <w:tcW w:w="2513" w:type="dxa"/>
            <w:vMerge w:val="restart"/>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принятие решения о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более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34" w:type="dxa"/>
            <w:vMerge w:val="restart"/>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vMerge w:val="restart"/>
          </w:tcPr>
          <w:p w:rsidR="002A0426" w:rsidRPr="00805307" w:rsidRDefault="002A0426" w:rsidP="00F50EC1">
            <w:pPr>
              <w:pStyle w:val="FORMATTEXT0"/>
              <w:jc w:val="center"/>
              <w:rPr>
                <w:rFonts w:ascii="Times New Roman" w:hAnsi="Times New Roman" w:cs="Times New Roman"/>
                <w:sz w:val="22"/>
                <w:szCs w:val="22"/>
              </w:rPr>
            </w:pPr>
            <w:r w:rsidRPr="00805307">
              <w:rPr>
                <w:rFonts w:ascii="Times New Roman" w:hAnsi="Times New Roman" w:cs="Times New Roman"/>
                <w:sz w:val="22"/>
                <w:szCs w:val="22"/>
              </w:rPr>
              <w:t xml:space="preserve">- </w:t>
            </w:r>
          </w:p>
        </w:tc>
        <w:tc>
          <w:tcPr>
            <w:tcW w:w="1944" w:type="dxa"/>
            <w:vMerge w:val="restart"/>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w:t>
            </w:r>
            <w:r w:rsidRPr="00805307">
              <w:rPr>
                <w:rFonts w:ascii="Times New Roman" w:hAnsi="Times New Roman" w:cs="Times New Roman"/>
                <w:sz w:val="22"/>
                <w:szCs w:val="22"/>
              </w:rPr>
              <w:lastRenderedPageBreak/>
              <w:t>им лица)</w:t>
            </w:r>
          </w:p>
        </w:tc>
      </w:tr>
      <w:tr w:rsidR="002A0426" w:rsidRPr="00805307" w:rsidTr="00F50EC1">
        <w:tc>
          <w:tcPr>
            <w:tcW w:w="2513" w:type="dxa"/>
            <w:vMerge/>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Формирование решения о предоставлении </w:t>
            </w:r>
            <w:r w:rsidRPr="00805307">
              <w:rPr>
                <w:rFonts w:ascii="Times New Roman" w:hAnsi="Times New Roman" w:cs="Times New Roman"/>
                <w:sz w:val="22"/>
                <w:szCs w:val="22"/>
              </w:rPr>
              <w:lastRenderedPageBreak/>
              <w:t xml:space="preserve">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 1 часа </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vMerge/>
          </w:tcPr>
          <w:p w:rsidR="002A0426" w:rsidRPr="00805307" w:rsidRDefault="002A0426" w:rsidP="00F50EC1">
            <w:pPr>
              <w:pStyle w:val="headertext0"/>
              <w:spacing w:after="240" w:afterAutospacing="0"/>
              <w:jc w:val="center"/>
              <w:rPr>
                <w:sz w:val="22"/>
                <w:szCs w:val="22"/>
              </w:rPr>
            </w:pPr>
          </w:p>
        </w:tc>
        <w:tc>
          <w:tcPr>
            <w:tcW w:w="1882" w:type="dxa"/>
            <w:vMerge/>
          </w:tcPr>
          <w:p w:rsidR="002A0426" w:rsidRPr="00805307" w:rsidRDefault="002A0426" w:rsidP="00F50EC1">
            <w:pPr>
              <w:pStyle w:val="headertext0"/>
              <w:spacing w:after="240" w:afterAutospacing="0"/>
              <w:jc w:val="center"/>
              <w:rPr>
                <w:sz w:val="22"/>
                <w:szCs w:val="22"/>
              </w:rPr>
            </w:pPr>
          </w:p>
        </w:tc>
        <w:tc>
          <w:tcPr>
            <w:tcW w:w="1944" w:type="dxa"/>
            <w:vMerge/>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lastRenderedPageBreak/>
              <w:t xml:space="preserve">Принятие решения об утверждении документации по планировке территории или внесении изменений в документацию по планировке территории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 xml:space="preserve">1. Проверка документов и регистрация заявления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орган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 / ГИС /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rPr>
                <w:sz w:val="22"/>
                <w:szCs w:val="22"/>
              </w:rPr>
            </w:pPr>
            <w:r w:rsidRPr="00805307">
              <w:rPr>
                <w:sz w:val="22"/>
                <w:szCs w:val="22"/>
              </w:rPr>
              <w:t>Принятие решения об отказе в приеме документов, в случае выявления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2177" w:type="dxa"/>
          </w:tcPr>
          <w:p w:rsidR="002A0426" w:rsidRPr="00805307" w:rsidRDefault="002A0426" w:rsidP="00F50EC1">
            <w:pPr>
              <w:pStyle w:val="FORMATTEXT0"/>
              <w:jc w:val="both"/>
              <w:rPr>
                <w:rFonts w:ascii="Times New Roman" w:hAnsi="Times New Roman" w:cs="Times New Roman"/>
                <w:sz w:val="22"/>
                <w:szCs w:val="22"/>
              </w:rPr>
            </w:pP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w:t>
            </w: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2.Получение сведений посредством СМЭВ</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пакет зарегистрированных </w:t>
            </w:r>
            <w:r w:rsidRPr="00805307">
              <w:rPr>
                <w:rFonts w:ascii="Times New Roman" w:hAnsi="Times New Roman" w:cs="Times New Roman"/>
                <w:sz w:val="22"/>
                <w:szCs w:val="22"/>
              </w:rPr>
              <w:lastRenderedPageBreak/>
              <w:t xml:space="preserve">документов, поступивших должностному лицу, ответственному за предоставление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направление межведомственных </w:t>
            </w:r>
            <w:r w:rsidRPr="00805307">
              <w:rPr>
                <w:rFonts w:ascii="Times New Roman" w:hAnsi="Times New Roman" w:cs="Times New Roman"/>
                <w:sz w:val="22"/>
                <w:szCs w:val="22"/>
              </w:rPr>
              <w:lastRenderedPageBreak/>
              <w:t xml:space="preserve">запросов в органы и организации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в день регистрации заявления и </w:t>
            </w:r>
            <w:r w:rsidRPr="00805307">
              <w:rPr>
                <w:rFonts w:ascii="Times New Roman" w:hAnsi="Times New Roman" w:cs="Times New Roman"/>
                <w:sz w:val="22"/>
                <w:szCs w:val="22"/>
              </w:rPr>
              <w:lastRenderedPageBreak/>
              <w:t xml:space="preserve">документов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должностное лицо Уполномоченного </w:t>
            </w:r>
            <w:r w:rsidRPr="00805307">
              <w:rPr>
                <w:rFonts w:ascii="Times New Roman" w:hAnsi="Times New Roman" w:cs="Times New Roman"/>
                <w:sz w:val="22"/>
                <w:szCs w:val="22"/>
              </w:rPr>
              <w:lastRenderedPageBreak/>
              <w:t xml:space="preserve">органа, ответственное за предоставление государственной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Уполномоченный орган/ГИС/ ПГС / </w:t>
            </w:r>
            <w:r w:rsidRPr="00805307">
              <w:rPr>
                <w:rFonts w:ascii="Times New Roman" w:hAnsi="Times New Roman" w:cs="Times New Roman"/>
                <w:sz w:val="22"/>
                <w:szCs w:val="22"/>
              </w:rPr>
              <w:lastRenderedPageBreak/>
              <w:t xml:space="preserve">СМЭВ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отсутствие документов, </w:t>
            </w:r>
            <w:r w:rsidRPr="00805307">
              <w:rPr>
                <w:rFonts w:ascii="Times New Roman" w:hAnsi="Times New Roman" w:cs="Times New Roman"/>
                <w:sz w:val="22"/>
                <w:szCs w:val="22"/>
              </w:rPr>
              <w:lastRenderedPageBreak/>
              <w:t xml:space="preserve">необходимых для предоставления муниципальной услуги, находящихся </w:t>
            </w:r>
            <w:proofErr w:type="gramStart"/>
            <w:r w:rsidRPr="00805307">
              <w:rPr>
                <w:rFonts w:ascii="Times New Roman" w:hAnsi="Times New Roman" w:cs="Times New Roman"/>
                <w:sz w:val="22"/>
                <w:szCs w:val="22"/>
              </w:rPr>
              <w:t>в</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распоряжении</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государственных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органов (организаций)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направление межведомственного </w:t>
            </w:r>
            <w:r w:rsidRPr="00805307">
              <w:rPr>
                <w:rFonts w:ascii="Times New Roman" w:hAnsi="Times New Roman" w:cs="Times New Roman"/>
                <w:sz w:val="22"/>
                <w:szCs w:val="22"/>
              </w:rPr>
              <w:lastRenderedPageBreak/>
              <w:t xml:space="preserve">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 </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государственной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ПГС / СМЭВ </w:t>
            </w:r>
            <w:proofErr w:type="gramEnd"/>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документов (сведений), необходимых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для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предоставления государственной (муниципальной</w:t>
            </w:r>
            <w:proofErr w:type="gramStart"/>
            <w:r w:rsidRPr="00805307">
              <w:rPr>
                <w:rFonts w:ascii="Times New Roman" w:hAnsi="Times New Roman" w:cs="Times New Roman"/>
                <w:sz w:val="22"/>
                <w:szCs w:val="22"/>
              </w:rPr>
              <w:t xml:space="preserve"> )</w:t>
            </w:r>
            <w:proofErr w:type="gramEnd"/>
            <w:r w:rsidRPr="00805307">
              <w:rPr>
                <w:rFonts w:ascii="Times New Roman" w:hAnsi="Times New Roman" w:cs="Times New Roman"/>
                <w:sz w:val="22"/>
                <w:szCs w:val="22"/>
              </w:rPr>
              <w:t xml:space="preserve"> услуги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3. Рассмотрение документов и сведений</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проверка соответствия документов и сведений требованиям нормативных правовых актов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20 рабочих дней со дня поступления документации по планировке территории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основания отказа в предоставлении муниципальной услуги, предусмотренные пунктом 2.9 Административного регламента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либо принятие решения о проведении проведение публичных слушаний или общественных </w:t>
            </w:r>
            <w:r w:rsidRPr="00805307">
              <w:rPr>
                <w:rFonts w:ascii="Times New Roman" w:hAnsi="Times New Roman" w:cs="Times New Roman"/>
                <w:sz w:val="22"/>
                <w:szCs w:val="22"/>
              </w:rPr>
              <w:lastRenderedPageBreak/>
              <w:t xml:space="preserve">обсуждений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проведение публичных слушаний или общественных обсуждений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jc w:val="both"/>
              <w:rPr>
                <w:rFonts w:ascii="Times New Roman" w:hAnsi="Times New Roman" w:cs="Times New Roman"/>
                <w:sz w:val="22"/>
                <w:szCs w:val="22"/>
              </w:rPr>
            </w:pP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подготовка протокола публичных слушаний или общественных обсуждений и заключения о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результатах</w:t>
            </w:r>
            <w:proofErr w:type="gramEnd"/>
            <w:r w:rsidRPr="00805307">
              <w:rPr>
                <w:rFonts w:ascii="Times New Roman" w:hAnsi="Times New Roman" w:cs="Times New Roman"/>
                <w:sz w:val="22"/>
                <w:szCs w:val="22"/>
              </w:rPr>
              <w:t xml:space="preserve"> публичных слушаний или общественных обсуждений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4. Принятие решения</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принятие решения о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более 20 рабочих дней со дня опубликования заключения о результатах публичных слушаний или общественных обсуждений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center"/>
              <w:rPr>
                <w:rFonts w:ascii="Times New Roman" w:hAnsi="Times New Roman" w:cs="Times New Roman"/>
                <w:sz w:val="22"/>
                <w:szCs w:val="22"/>
              </w:rPr>
            </w:pPr>
            <w:r w:rsidRPr="00805307">
              <w:rPr>
                <w:rFonts w:ascii="Times New Roman" w:hAnsi="Times New Roman" w:cs="Times New Roman"/>
                <w:sz w:val="22"/>
                <w:szCs w:val="22"/>
              </w:rPr>
              <w:t xml:space="preserve">-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Результат предоставления муниципальной услуги, подписанный уполномоченным должностным лицом (усиленной квалифицирован </w:t>
            </w:r>
            <w:proofErr w:type="gramStart"/>
            <w:r w:rsidRPr="00805307">
              <w:rPr>
                <w:rFonts w:ascii="Times New Roman" w:hAnsi="Times New Roman" w:cs="Times New Roman"/>
                <w:sz w:val="22"/>
                <w:szCs w:val="22"/>
              </w:rPr>
              <w:t>-н</w:t>
            </w:r>
            <w:proofErr w:type="gramEnd"/>
            <w:r w:rsidRPr="00805307">
              <w:rPr>
                <w:rFonts w:ascii="Times New Roman" w:hAnsi="Times New Roman" w:cs="Times New Roman"/>
                <w:sz w:val="22"/>
                <w:szCs w:val="22"/>
              </w:rPr>
              <w:t>ой подписью руководителем Уполномоченного органа или иного уполномоченного им лица)</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формирование решения о предоставлении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часа </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bl>
    <w:p w:rsidR="002A0426" w:rsidRDefault="002A0426" w:rsidP="002A0426">
      <w:pPr>
        <w:pStyle w:val="headertext0"/>
        <w:spacing w:after="240" w:afterAutospacing="0"/>
        <w:jc w:val="center"/>
      </w:pP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2A0426">
      <w:headerReference w:type="default" r:id="rId31"/>
      <w:footerReference w:type="default" r:id="rId32"/>
      <w:pgSz w:w="16840" w:h="11907" w:orient="landscape" w:code="9"/>
      <w:pgMar w:top="851" w:right="851" w:bottom="155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6B" w:rsidRDefault="002C526B" w:rsidP="00FC63B1">
      <w:r>
        <w:separator/>
      </w:r>
    </w:p>
  </w:endnote>
  <w:endnote w:type="continuationSeparator" w:id="0">
    <w:p w:rsidR="002C526B" w:rsidRDefault="002C526B"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E809DB" w:rsidP="00A12178">
    <w:pPr>
      <w:pStyle w:val="af4"/>
      <w:framePr w:wrap="around" w:vAnchor="text" w:hAnchor="margin" w:xAlign="right" w:y="1"/>
      <w:rPr>
        <w:rStyle w:val="afc"/>
      </w:rPr>
    </w:pPr>
    <w:r>
      <w:rPr>
        <w:rStyle w:val="afc"/>
      </w:rPr>
      <w:fldChar w:fldCharType="begin"/>
    </w:r>
    <w:r w:rsidR="002A0426">
      <w:rPr>
        <w:rStyle w:val="afc"/>
      </w:rPr>
      <w:instrText xml:space="preserve">PAGE  </w:instrText>
    </w:r>
    <w:r>
      <w:rPr>
        <w:rStyle w:val="afc"/>
      </w:rPr>
      <w:fldChar w:fldCharType="end"/>
    </w:r>
  </w:p>
  <w:p w:rsidR="002A0426" w:rsidRDefault="002A0426" w:rsidP="00292543">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6B" w:rsidRDefault="002C526B" w:rsidP="00FC63B1">
      <w:r>
        <w:separator/>
      </w:r>
    </w:p>
  </w:footnote>
  <w:footnote w:type="continuationSeparator" w:id="0">
    <w:p w:rsidR="002C526B" w:rsidRDefault="002C526B"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2A0426">
    <w:pPr>
      <w:pStyle w:val="af2"/>
      <w:jc w:val="center"/>
    </w:pPr>
  </w:p>
  <w:p w:rsidR="002A0426" w:rsidRDefault="002A0426">
    <w:pPr>
      <w:pStyle w:val="af2"/>
      <w:jc w:val="center"/>
    </w:pPr>
  </w:p>
  <w:p w:rsidR="002A0426" w:rsidRDefault="00E809DB">
    <w:pPr>
      <w:pStyle w:val="af2"/>
      <w:jc w:val="center"/>
    </w:pPr>
    <w:fldSimple w:instr="PAGE   \* MERGEFORMAT">
      <w:r w:rsidR="005F228D">
        <w:rPr>
          <w:noProof/>
        </w:rPr>
        <w:t>2</w:t>
      </w:r>
    </w:fldSimple>
  </w:p>
  <w:p w:rsidR="002A0426" w:rsidRDefault="002A042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2A0426">
    <w:pPr>
      <w:pStyle w:val="af2"/>
      <w:jc w:val="center"/>
    </w:pPr>
  </w:p>
  <w:p w:rsidR="002A0426" w:rsidRDefault="002A042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E809DB">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5F228D">
      <w:rPr>
        <w:noProof/>
        <w:sz w:val="24"/>
        <w:szCs w:val="24"/>
      </w:rPr>
      <w:t>45</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2B6661"/>
    <w:multiLevelType w:val="multilevel"/>
    <w:tmpl w:val="DAC2FD50"/>
    <w:lvl w:ilvl="0">
      <w:start w:val="3"/>
      <w:numFmt w:val="decimal"/>
      <w:lvlText w:val="%1."/>
      <w:lvlJc w:val="left"/>
      <w:pPr>
        <w:ind w:left="2359" w:hanging="360"/>
      </w:pPr>
      <w:rPr>
        <w:rFonts w:hint="default"/>
      </w:rPr>
    </w:lvl>
    <w:lvl w:ilvl="1">
      <w:start w:val="2"/>
      <w:numFmt w:val="decimal"/>
      <w:isLgl/>
      <w:lvlText w:val="%1.%2."/>
      <w:lvlJc w:val="left"/>
      <w:pPr>
        <w:ind w:left="3199" w:hanging="1200"/>
      </w:pPr>
      <w:rPr>
        <w:rFonts w:hint="default"/>
      </w:rPr>
    </w:lvl>
    <w:lvl w:ilvl="2">
      <w:start w:val="1"/>
      <w:numFmt w:val="decimal"/>
      <w:isLgl/>
      <w:lvlText w:val="%1.%2.%3."/>
      <w:lvlJc w:val="left"/>
      <w:pPr>
        <w:ind w:left="3199" w:hanging="1200"/>
      </w:pPr>
      <w:rPr>
        <w:rFonts w:hint="default"/>
      </w:rPr>
    </w:lvl>
    <w:lvl w:ilvl="3">
      <w:start w:val="1"/>
      <w:numFmt w:val="decimal"/>
      <w:isLgl/>
      <w:lvlText w:val="%1.%2.%3.%4."/>
      <w:lvlJc w:val="left"/>
      <w:pPr>
        <w:ind w:left="3199" w:hanging="1200"/>
      </w:pPr>
      <w:rPr>
        <w:rFonts w:hint="default"/>
      </w:rPr>
    </w:lvl>
    <w:lvl w:ilvl="4">
      <w:start w:val="1"/>
      <w:numFmt w:val="decimal"/>
      <w:isLgl/>
      <w:lvlText w:val="%1.%2.%3.%4.%5."/>
      <w:lvlJc w:val="left"/>
      <w:pPr>
        <w:ind w:left="3199" w:hanging="1200"/>
      </w:pPr>
      <w:rPr>
        <w:rFonts w:hint="default"/>
      </w:rPr>
    </w:lvl>
    <w:lvl w:ilvl="5">
      <w:start w:val="1"/>
      <w:numFmt w:val="decimal"/>
      <w:isLgl/>
      <w:lvlText w:val="%1.%2.%3.%4.%5.%6."/>
      <w:lvlJc w:val="left"/>
      <w:pPr>
        <w:ind w:left="3439" w:hanging="1440"/>
      </w:pPr>
      <w:rPr>
        <w:rFonts w:hint="default"/>
      </w:rPr>
    </w:lvl>
    <w:lvl w:ilvl="6">
      <w:start w:val="1"/>
      <w:numFmt w:val="decimal"/>
      <w:isLgl/>
      <w:lvlText w:val="%1.%2.%3.%4.%5.%6.%7."/>
      <w:lvlJc w:val="left"/>
      <w:pPr>
        <w:ind w:left="3799" w:hanging="1800"/>
      </w:pPr>
      <w:rPr>
        <w:rFonts w:hint="default"/>
      </w:rPr>
    </w:lvl>
    <w:lvl w:ilvl="7">
      <w:start w:val="1"/>
      <w:numFmt w:val="decimal"/>
      <w:isLgl/>
      <w:lvlText w:val="%1.%2.%3.%4.%5.%6.%7.%8."/>
      <w:lvlJc w:val="left"/>
      <w:pPr>
        <w:ind w:left="3799" w:hanging="1800"/>
      </w:pPr>
      <w:rPr>
        <w:rFonts w:hint="default"/>
      </w:rPr>
    </w:lvl>
    <w:lvl w:ilvl="8">
      <w:start w:val="1"/>
      <w:numFmt w:val="decimal"/>
      <w:isLgl/>
      <w:lvlText w:val="%1.%2.%3.%4.%5.%6.%7.%8.%9."/>
      <w:lvlJc w:val="left"/>
      <w:pPr>
        <w:ind w:left="4159" w:hanging="216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4140D3"/>
    <w:multiLevelType w:val="hybridMultilevel"/>
    <w:tmpl w:val="B48E55AE"/>
    <w:lvl w:ilvl="0" w:tplc="36B671F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A70D0A"/>
    <w:multiLevelType w:val="multilevel"/>
    <w:tmpl w:val="EF7AA63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501FF"/>
    <w:multiLevelType w:val="hybridMultilevel"/>
    <w:tmpl w:val="C98A49CA"/>
    <w:lvl w:ilvl="0" w:tplc="1F16E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5"/>
  </w:num>
  <w:num w:numId="3">
    <w:abstractNumId w:val="9"/>
  </w:num>
  <w:num w:numId="4">
    <w:abstractNumId w:val="14"/>
  </w:num>
  <w:num w:numId="5">
    <w:abstractNumId w:val="8"/>
  </w:num>
  <w:num w:numId="6">
    <w:abstractNumId w:val="10"/>
  </w:num>
  <w:num w:numId="7">
    <w:abstractNumId w:val="36"/>
  </w:num>
  <w:num w:numId="8">
    <w:abstractNumId w:val="16"/>
  </w:num>
  <w:num w:numId="9">
    <w:abstractNumId w:val="3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21"/>
  </w:num>
  <w:num w:numId="14">
    <w:abstractNumId w:val="19"/>
  </w:num>
  <w:num w:numId="15">
    <w:abstractNumId w:val="5"/>
  </w:num>
  <w:num w:numId="16">
    <w:abstractNumId w:val="0"/>
  </w:num>
  <w:num w:numId="17">
    <w:abstractNumId w:val="1"/>
  </w:num>
  <w:num w:numId="18">
    <w:abstractNumId w:val="23"/>
  </w:num>
  <w:num w:numId="19">
    <w:abstractNumId w:val="6"/>
  </w:num>
  <w:num w:numId="20">
    <w:abstractNumId w:val="3"/>
  </w:num>
  <w:num w:numId="21">
    <w:abstractNumId w:val="2"/>
  </w:num>
  <w:num w:numId="22">
    <w:abstractNumId w:val="31"/>
  </w:num>
  <w:num w:numId="23">
    <w:abstractNumId w:val="32"/>
  </w:num>
  <w:num w:numId="24">
    <w:abstractNumId w:val="30"/>
  </w:num>
  <w:num w:numId="25">
    <w:abstractNumId w:val="13"/>
  </w:num>
  <w:num w:numId="26">
    <w:abstractNumId w:val="17"/>
  </w:num>
  <w:num w:numId="27">
    <w:abstractNumId w:val="25"/>
  </w:num>
  <w:num w:numId="28">
    <w:abstractNumId w:val="18"/>
  </w:num>
  <w:num w:numId="29">
    <w:abstractNumId w:val="7"/>
  </w:num>
  <w:num w:numId="30">
    <w:abstractNumId w:val="34"/>
  </w:num>
  <w:num w:numId="31">
    <w:abstractNumId w:val="26"/>
  </w:num>
  <w:num w:numId="32">
    <w:abstractNumId w:val="4"/>
  </w:num>
  <w:num w:numId="33">
    <w:abstractNumId w:val="37"/>
  </w:num>
  <w:num w:numId="34">
    <w:abstractNumId w:val="12"/>
  </w:num>
  <w:num w:numId="35">
    <w:abstractNumId w:val="22"/>
  </w:num>
  <w:num w:numId="36">
    <w:abstractNumId w:val="20"/>
  </w:num>
  <w:num w:numId="37">
    <w:abstractNumId w:val="24"/>
  </w:num>
  <w:num w:numId="38">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0426"/>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26B"/>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28D"/>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5739"/>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09DB"/>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uiPriority w:val="99"/>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kodeks://link/d?nd=420287095&amp;prevdoc=351155285&amp;point=mark=000000000000000000000000000000000000000000000000007DI0K8" TargetMode="External"/><Relationship Id="rId18" Type="http://schemas.openxmlformats.org/officeDocument/2006/relationships/hyperlink" Target="kodeks://link/d?nd=901919338&amp;prevdoc=351155285&amp;point=mark=00000000000000000000000000000000000000000000000000BUK0PG" TargetMode="External"/><Relationship Id="rId26" Type="http://schemas.openxmlformats.org/officeDocument/2006/relationships/hyperlink" Target="kodeks://link/d?nd=901919338&amp;prevdoc=351155285&amp;point=mark=0000000000000000000000000000000000000000000000000064U0IK" TargetMode="External"/><Relationship Id="rId3" Type="http://schemas.openxmlformats.org/officeDocument/2006/relationships/styles" Target="styles.xml"/><Relationship Id="rId21" Type="http://schemas.openxmlformats.org/officeDocument/2006/relationships/hyperlink" Target="kodeks://link/d?nd=901919338&amp;prevdoc=351155285&amp;point=mark=0000000000000000000000000000000000000000000000000064U0I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odeks://link/d?nd=902228011&amp;prevdoc=351155285&amp;point=mark=000000000000000000000000000000000000000000000000007DO0KB" TargetMode="External"/><Relationship Id="rId17" Type="http://schemas.openxmlformats.org/officeDocument/2006/relationships/hyperlink" Target="kodeks://link/d?nd=901919338&amp;prevdoc=351155285&amp;point=mark=0000000000000000000000000000000000000000000000000064U0IK" TargetMode="External"/><Relationship Id="rId25" Type="http://schemas.openxmlformats.org/officeDocument/2006/relationships/hyperlink" Target="kodeks://link/d?nd=901876063&amp;prevdoc=351155285&amp;point=mark=000000000000000000000000000000000000000000000000007D20K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420395770&amp;prevdoc=351155285&amp;point=mark=000000000000000000000000000000000000000000000000006500IL" TargetMode="External"/><Relationship Id="rId20" Type="http://schemas.openxmlformats.org/officeDocument/2006/relationships/hyperlink" Target="kodeks://link/d?nd=420284816&amp;prevdoc=3511552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351155285&amp;point=mark=000000000000000000000000000000000000000000000000006520IM" TargetMode="External"/><Relationship Id="rId24" Type="http://schemas.openxmlformats.org/officeDocument/2006/relationships/hyperlink" Target="kodeks://link/d?nd=901919338&amp;prevdoc=351155285&amp;point=mark=0000000000000000000000000000000000000000000000000064U0I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kodeks://link/d?nd=901919338&amp;prevdoc=351155285&amp;point=mark=0000000000000000000000000000000000000000000000000064U0IK" TargetMode="External"/><Relationship Id="rId23" Type="http://schemas.openxmlformats.org/officeDocument/2006/relationships/hyperlink" Target="kodeks://link/d?nd=902364567&amp;prevdoc=351155285&amp;point=mark=000000000000000000000000000000000000000000000000007D20K3" TargetMode="External"/><Relationship Id="rId28" Type="http://schemas.openxmlformats.org/officeDocument/2006/relationships/header" Target="header1.xml"/><Relationship Id="rId10" Type="http://schemas.openxmlformats.org/officeDocument/2006/relationships/hyperlink" Target="kodeks://link/d?nd=351155285&amp;prevdoc=351155285&amp;point=mark=00000000000000000000000000000000000000000000000000RJG531" TargetMode="External"/><Relationship Id="rId19" Type="http://schemas.openxmlformats.org/officeDocument/2006/relationships/hyperlink" Target="kodeks://link/d?nd=901919338&amp;prevdoc=351155285&amp;point=mark=000000000000000000000000000000000000000000000000008RG0M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kodeks://link/d?nd=901919338&amp;prevdoc=351155285&amp;point=mark=0000000000000000000000000000000000000000000000000064U0IK" TargetMode="External"/><Relationship Id="rId22" Type="http://schemas.openxmlformats.org/officeDocument/2006/relationships/hyperlink" Target="kodeks://link/d?nd=902228011&amp;prevdoc=351155285&amp;point=mark=000000000000000000000000000000000000000000000000008OO0LP" TargetMode="External"/><Relationship Id="rId27" Type="http://schemas.openxmlformats.org/officeDocument/2006/relationships/hyperlink" Target="kodeks://link/d?nd=901876063&amp;prevdoc=351155285&amp;point=mark=000000000000000000000000000000000000000000000000007D20K3"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3255-2292-448C-812C-6C32BDC8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12746</Words>
  <Characters>72656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85232</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24</cp:revision>
  <cp:lastPrinted>2022-05-23T10:43:00Z</cp:lastPrinted>
  <dcterms:created xsi:type="dcterms:W3CDTF">2022-05-19T11:39:00Z</dcterms:created>
  <dcterms:modified xsi:type="dcterms:W3CDTF">2023-01-08T12:53:00Z</dcterms:modified>
</cp:coreProperties>
</file>